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F" w:rsidRDefault="00203597" w:rsidP="005078C7">
      <w:pPr>
        <w:widowControl w:val="0"/>
        <w:tabs>
          <w:tab w:val="left" w:pos="5780"/>
        </w:tabs>
        <w:autoSpaceDE w:val="0"/>
        <w:autoSpaceDN w:val="0"/>
        <w:adjustRightInd w:val="0"/>
        <w:spacing w:before="99" w:after="0" w:line="222" w:lineRule="auto"/>
        <w:ind w:left="112" w:right="489" w:firstLine="955"/>
        <w:rPr>
          <w:rFonts w:ascii="Calibri" w:hAnsi="Calibri" w:cs="Calibri"/>
          <w:position w:val="-5"/>
          <w:sz w:val="96"/>
          <w:szCs w:val="96"/>
        </w:rPr>
      </w:pPr>
      <w:r w:rsidRPr="00203597">
        <w:rPr>
          <w:noProof/>
          <w:lang w:eastAsia="ru-RU"/>
        </w:rPr>
        <w:pict>
          <v:group id="_x0000_s1028" style="position:absolute;left:0;text-align:left;margin-left:120.65pt;margin-top:57.05pt;width:69.55pt;height:70.75pt;z-index:-251655168;mso-position-horizontal-relative:page" coordorigin="8555,-66" coordsize="1035,994" o:allowincell="f">
            <v:shape id="_x0000_s1029" style="position:absolute;left:8562;top:-59;width:1020;height:979" coordsize="1020,979" o:allowincell="f" path="m510,l468,1,427,6r-40,8l348,24,311,38,275,54,241,73,208,94r-30,23l149,143r-27,28l98,200,76,231,56,264,40,299,25,335,14,372,6,410,1,449,,490r1,40l6,569r8,38l25,644r15,36l56,715r20,33l98,779r24,29l149,836r29,26l208,885r33,21l275,925r36,16l348,955r39,10l427,973r41,5l510,980r41,-2l592,973r40,-8l671,955r37,-14l744,925r34,-19l811,885r30,-23l870,836r27,-28l921,779r22,-31l963,715r16,-35l993,644r12,-37l1013,569r5,-39l1020,490r-2,-41l1013,410r-8,-38l993,335,979,299,963,264,943,231,921,200,897,171,870,143,841,117,811,94,778,73,744,54,708,38,671,24,632,14,592,6,551,1,510,e" fillcolor="#f60" stroked="f">
              <v:path arrowok="t"/>
            </v:shape>
            <v:shape id="_x0000_s1030" style="position:absolute;left:8652;top:188;width:435;height:420" coordsize="435,420" o:allowincell="f" path="m,210l1,187,4,165r6,-21l19,123,29,104,41,86,55,70,70,54,87,41,106,29,125,19r21,-8l168,5,191,1,214,r3,l217,r,l217,r23,1l263,4r22,6l306,18r20,10l345,39r17,14l377,68r15,16l404,102r10,19l423,141r6,21l433,184r1,23l435,210r,l435,210r,l433,232r-3,22l424,275r-9,21l405,315r-12,18l379,349r-15,15l347,378r-19,12l309,400r-21,8l266,414r-23,4l220,419r-3,1l217,420r,l217,420r-24,-2l171,415r-22,-6l128,401,108,391,89,380,72,366,56,351,42,335,30,317,20,298,11,278,5,257,1,235,,212r,-2l,210r,xe" filled="f" strokecolor="white" strokeweight="3pt">
              <v:path arrowok="t"/>
            </v:shape>
            <v:shape id="_x0000_s1031" style="position:absolute;left:8725;top:431;width:590;height:347" coordsize="590,347" o:allowincell="f" path="m,l,25,3,51,8,76r8,24l25,123r11,23l49,168r15,21l81,210r18,19l119,247r22,16l163,279r24,14l212,305r27,11l266,326r29,8l324,340r30,4l387,346r32,l450,344r31,-4l511,334r29,-8l568,316r22,-10l391,306r-29,-2l333,301r-28,-6l279,288r-26,-9l228,268,204,257,182,243,160,228,140,212,122,195,105,177,90,158,77,137,66,116,56,95,49,72,43,49,40,25,40,1,,e" stroked="f">
              <v:path arrowok="t"/>
            </v:shape>
            <v:shape id="_x0000_s1032" style="position:absolute;left:9116;top:480;width:399;height:258" coordsize="399,258" o:allowincell="f" path="m358,r-4,22l349,44r-8,21l331,85r-11,19l307,123r-14,18l277,157r-18,16l241,187r-20,13l200,212r-22,11l155,233r-25,8l106,247r-26,5l54,255r-27,2l,257r199,l204,255r25,-13l254,227r22,-17l298,192r19,-19l335,152r16,-22l365,107,377,82r9,-25l393,31,398,4,358,e" stroked="f">
              <v:path arrowok="t"/>
            </v:shape>
            <v:shape id="_x0000_s1033" style="position:absolute;left:9208;top:391;width:20;height:199" coordsize="20,199" o:allowincell="f" path="m,l,198e" filled="f" strokecolor="white" strokeweight=".64719mm">
              <v:path arrowok="t"/>
            </v:shape>
            <v:shape id="_x0000_s1034" style="position:absolute;left:9272;top:398;width:145;height:140" coordsize="145,140" o:allowincell="f" path="m,70l3,48,13,28,29,13,48,3,71,r1,l72,r,l72,,95,3r19,10l130,28r11,19l144,69r1,1l145,70r,l145,70r-4,21l131,111r-16,15l96,136r-23,3l72,140r,l72,140r,l49,136,29,126,14,111,3,92,,70r,l,70r,xe" filled="f" strokecolor="white" strokeweight="2.25pt">
              <v:path arrowok="t"/>
            </v:shape>
            <w10:wrap anchorx="page"/>
          </v:group>
        </w:pict>
      </w:r>
      <w:r w:rsidRPr="00203597">
        <w:rPr>
          <w:rFonts w:ascii="Times New Roman" w:hAnsi="Times New Roman"/>
          <w:b/>
          <w:noProof/>
          <w:sz w:val="96"/>
          <w:szCs w:val="96"/>
          <w:lang w:eastAsia="ru-RU"/>
        </w:rPr>
        <w:pict>
          <v:rect id="_x0000_s1026" style="position:absolute;left:0;text-align:left;margin-left:-6.85pt;margin-top:0;width:612.55pt;height:913.5pt;z-index:-251658240;mso-position-horizontal-relative:page;mso-position-vertical-relative:page" o:allowincell="f" filled="f" fillcolor="#ff9" stroked="f">
            <v:path arrowok="t"/>
            <w10:wrap anchorx="page" anchory="page"/>
          </v:rect>
        </w:pict>
      </w:r>
      <w:r w:rsidRPr="002035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5.8pt;margin-top:2.95pt;width:32.5pt;height:120.05pt;z-index:-251656192;mso-position-horizontal-relative:page" o:allowincell="f" filled="f" stroked="f">
            <v:textbox style="mso-next-textbox:#_x0000_s1027" inset="0,0,0,0">
              <w:txbxContent>
                <w:p w:rsidR="005078C7" w:rsidRDefault="005078C7" w:rsidP="00F171DE">
                  <w:pPr>
                    <w:widowControl w:val="0"/>
                    <w:autoSpaceDE w:val="0"/>
                    <w:autoSpaceDN w:val="0"/>
                    <w:adjustRightInd w:val="0"/>
                    <w:spacing w:after="0" w:line="2400" w:lineRule="exact"/>
                    <w:ind w:right="-400"/>
                    <w:rPr>
                      <w:rFonts w:ascii="Gill Sans MT" w:hAnsi="Gill Sans MT" w:cs="Gill Sans MT"/>
                      <w:color w:val="000000"/>
                      <w:sz w:val="240"/>
                      <w:szCs w:val="240"/>
                    </w:rPr>
                  </w:pPr>
                </w:p>
              </w:txbxContent>
            </v:textbox>
            <w10:wrap anchorx="page"/>
          </v:shape>
        </w:pict>
      </w:r>
      <w:r w:rsidR="00F171DE">
        <w:rPr>
          <w:rFonts w:ascii="Calibri" w:hAnsi="Calibri" w:cs="Calibri"/>
          <w:position w:val="-5"/>
          <w:sz w:val="96"/>
          <w:szCs w:val="96"/>
        </w:rPr>
        <w:t xml:space="preserve">         </w:t>
      </w:r>
    </w:p>
    <w:tbl>
      <w:tblPr>
        <w:tblStyle w:val="a6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2"/>
        <w:gridCol w:w="5298"/>
      </w:tblGrid>
      <w:tr w:rsidR="001B3C1F" w:rsidTr="0053102C">
        <w:tc>
          <w:tcPr>
            <w:tcW w:w="5341" w:type="dxa"/>
          </w:tcPr>
          <w:p w:rsidR="001B3C1F" w:rsidRDefault="001B3C1F" w:rsidP="001B3C1F">
            <w:pPr>
              <w:widowControl w:val="0"/>
              <w:tabs>
                <w:tab w:val="left" w:pos="4060"/>
                <w:tab w:val="left" w:pos="5780"/>
              </w:tabs>
              <w:autoSpaceDE w:val="0"/>
              <w:autoSpaceDN w:val="0"/>
              <w:adjustRightInd w:val="0"/>
              <w:spacing w:before="99" w:line="222" w:lineRule="auto"/>
              <w:ind w:right="489"/>
              <w:rPr>
                <w:rFonts w:ascii="Calibri" w:hAnsi="Calibri" w:cs="Calibri"/>
                <w:position w:val="-5"/>
                <w:sz w:val="96"/>
                <w:szCs w:val="96"/>
              </w:rPr>
            </w:pPr>
            <w:r w:rsidRPr="001B3C1F">
              <w:rPr>
                <w:rFonts w:ascii="Calibri" w:hAnsi="Calibri" w:cs="Calibri"/>
                <w:color w:val="002060"/>
                <w:position w:val="-5"/>
                <w:sz w:val="96"/>
                <w:szCs w:val="96"/>
              </w:rPr>
              <w:t>UNI       UE</w:t>
            </w:r>
            <w:r w:rsidRPr="001B3C1F">
              <w:rPr>
                <w:rFonts w:ascii="Calibri" w:hAnsi="Calibri" w:cs="Calibri"/>
                <w:color w:val="002060"/>
                <w:spacing w:val="19"/>
                <w:position w:val="-5"/>
                <w:sz w:val="96"/>
                <w:szCs w:val="96"/>
              </w:rPr>
              <w:t xml:space="preserve"> </w:t>
            </w:r>
            <w:r w:rsidRPr="001B3C1F">
              <w:rPr>
                <w:rFonts w:ascii="Calibri" w:hAnsi="Calibri" w:cs="Calibri"/>
                <w:color w:val="002060"/>
                <w:position w:val="30"/>
                <w:sz w:val="28"/>
                <w:szCs w:val="28"/>
              </w:rPr>
              <w:t>R</w:t>
            </w:r>
          </w:p>
        </w:tc>
        <w:tc>
          <w:tcPr>
            <w:tcW w:w="5341" w:type="dxa"/>
          </w:tcPr>
          <w:p w:rsidR="001B3C1F" w:rsidRDefault="001B3C1F" w:rsidP="0053102C">
            <w:pPr>
              <w:widowControl w:val="0"/>
              <w:tabs>
                <w:tab w:val="left" w:pos="4060"/>
                <w:tab w:val="left" w:pos="5780"/>
              </w:tabs>
              <w:autoSpaceDE w:val="0"/>
              <w:autoSpaceDN w:val="0"/>
              <w:adjustRightInd w:val="0"/>
              <w:spacing w:before="99" w:line="222" w:lineRule="auto"/>
              <w:ind w:right="489"/>
              <w:jc w:val="right"/>
              <w:rPr>
                <w:rFonts w:ascii="Calibri" w:hAnsi="Calibri" w:cs="Calibri"/>
                <w:position w:val="-5"/>
                <w:sz w:val="96"/>
                <w:szCs w:val="96"/>
              </w:rPr>
            </w:pPr>
            <w:r>
              <w:rPr>
                <w:rFonts w:ascii="Calibri" w:hAnsi="Calibri" w:cs="Calibri"/>
                <w:noProof/>
                <w:position w:val="-5"/>
                <w:sz w:val="96"/>
                <w:szCs w:val="96"/>
                <w:lang w:eastAsia="ru-RU"/>
              </w:rPr>
              <w:drawing>
                <wp:inline distT="0" distB="0" distL="0" distR="0">
                  <wp:extent cx="1676400" cy="829901"/>
                  <wp:effectExtent l="19050" t="0" r="0" b="0"/>
                  <wp:docPr id="8" name="Рисунок 1" descr="C:\Users\Снежана\Desktop\LOGO_S_PODPISY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нежана\Desktop\LOGO_S_PODPISY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2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F" w:rsidRDefault="001B3C1F" w:rsidP="001B3C1F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left="112" w:right="489" w:firstLine="955"/>
        <w:rPr>
          <w:rFonts w:ascii="Calibri" w:hAnsi="Calibri" w:cs="Calibri"/>
          <w:position w:val="-5"/>
          <w:sz w:val="96"/>
          <w:szCs w:val="96"/>
        </w:rPr>
      </w:pPr>
    </w:p>
    <w:p w:rsidR="00F171DE" w:rsidRPr="001B3C1F" w:rsidRDefault="00F171DE" w:rsidP="001B3C1F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rPr>
          <w:rFonts w:ascii="Calibri" w:hAnsi="Calibri" w:cs="Calibri"/>
          <w:position w:val="-5"/>
          <w:sz w:val="96"/>
          <w:szCs w:val="96"/>
        </w:rPr>
      </w:pPr>
      <w:r w:rsidRPr="001B3C1F">
        <w:rPr>
          <w:rFonts w:ascii="Calibri" w:hAnsi="Calibri" w:cs="Calibri"/>
          <w:color w:val="002060"/>
          <w:position w:val="30"/>
          <w:sz w:val="28"/>
          <w:szCs w:val="28"/>
        </w:rPr>
        <w:tab/>
      </w:r>
    </w:p>
    <w:p w:rsidR="00F171DE" w:rsidRPr="00F171DE" w:rsidRDefault="00F171DE" w:rsidP="00F171DE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sz w:val="11"/>
          <w:szCs w:val="11"/>
        </w:rPr>
      </w:pPr>
    </w:p>
    <w:p w:rsidR="00F171DE" w:rsidRPr="00F171DE" w:rsidRDefault="00F171DE" w:rsidP="00F171D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3783" w:right="-20"/>
        <w:rPr>
          <w:rFonts w:ascii="Arial" w:hAnsi="Arial" w:cs="Arial"/>
          <w:sz w:val="32"/>
          <w:szCs w:val="32"/>
        </w:rPr>
      </w:pPr>
    </w:p>
    <w:p w:rsidR="00F171DE" w:rsidRDefault="00F171DE" w:rsidP="00F171D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112" w:right="-20"/>
        <w:jc w:val="center"/>
        <w:rPr>
          <w:rFonts w:ascii="Times New Roman" w:hAnsi="Times New Roman"/>
          <w:b/>
          <w:sz w:val="96"/>
          <w:szCs w:val="96"/>
        </w:rPr>
      </w:pPr>
    </w:p>
    <w:p w:rsidR="00F171DE" w:rsidRPr="001B3C1F" w:rsidRDefault="00F171DE" w:rsidP="00F171D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112" w:right="-20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 w:rsidRPr="001B3C1F">
        <w:rPr>
          <w:rFonts w:ascii="Times New Roman" w:hAnsi="Times New Roman"/>
          <w:b/>
          <w:color w:val="FF0000"/>
          <w:sz w:val="96"/>
          <w:szCs w:val="96"/>
        </w:rPr>
        <w:t>Себестоимость процедур</w:t>
      </w:r>
    </w:p>
    <w:p w:rsidR="001B3C1F" w:rsidRPr="001B3C1F" w:rsidRDefault="001B3C1F" w:rsidP="00F171DE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112" w:right="-20"/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A862F0" w:rsidRDefault="00A862F0" w:rsidP="00A862F0">
      <w:pPr>
        <w:rPr>
          <w:rFonts w:cs="Arial"/>
          <w:b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5674FA" w:rsidRPr="00D230C9" w:rsidRDefault="005674FA" w:rsidP="00C17A2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A862F0" w:rsidRPr="005674FA" w:rsidRDefault="00B45BFE" w:rsidP="00C17A2D">
      <w:pPr>
        <w:spacing w:after="0"/>
        <w:jc w:val="center"/>
        <w:rPr>
          <w:rFonts w:ascii="Times New Roman" w:hAnsi="Times New Roman" w:cs="Times New Roman"/>
          <w:sz w:val="6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«Компания </w:t>
      </w:r>
      <w:r w:rsidR="00A862F0" w:rsidRPr="005674FA">
        <w:rPr>
          <w:rFonts w:ascii="Times New Roman" w:hAnsi="Times New Roman" w:cs="Times New Roman"/>
          <w:b/>
          <w:sz w:val="28"/>
          <w:szCs w:val="28"/>
        </w:rPr>
        <w:t>Марина - СК»</w:t>
      </w:r>
    </w:p>
    <w:p w:rsidR="00A862F0" w:rsidRPr="005674FA" w:rsidRDefault="00227112" w:rsidP="00C17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Академика Волгина, д.25, к. 1</w:t>
      </w:r>
    </w:p>
    <w:p w:rsidR="00A862F0" w:rsidRPr="00B45BFE" w:rsidRDefault="00A862F0" w:rsidP="00C17A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74FA">
        <w:rPr>
          <w:rFonts w:ascii="Times New Roman" w:hAnsi="Times New Roman" w:cs="Times New Roman"/>
          <w:sz w:val="24"/>
          <w:szCs w:val="24"/>
        </w:rPr>
        <w:t>тел</w:t>
      </w:r>
      <w:r w:rsidRPr="00227112">
        <w:rPr>
          <w:rFonts w:ascii="Times New Roman" w:hAnsi="Times New Roman" w:cs="Times New Roman"/>
          <w:sz w:val="24"/>
          <w:szCs w:val="24"/>
          <w:lang w:val="en-US"/>
        </w:rPr>
        <w:t>. (925) 774-06-81</w:t>
      </w:r>
      <w:r w:rsidR="00F171DE" w:rsidRPr="002271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711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202F2" w:rsidRPr="00B45BFE">
        <w:rPr>
          <w:rFonts w:ascii="Times New Roman" w:hAnsi="Times New Roman" w:cs="Times New Roman"/>
          <w:sz w:val="24"/>
          <w:szCs w:val="24"/>
          <w:lang w:val="en-US"/>
        </w:rPr>
        <w:t>(967)</w:t>
      </w:r>
      <w:r w:rsidR="00B45BFE" w:rsidRPr="00B45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02F2" w:rsidRPr="00B45BFE">
        <w:rPr>
          <w:rFonts w:ascii="Times New Roman" w:hAnsi="Times New Roman" w:cs="Times New Roman"/>
          <w:sz w:val="24"/>
          <w:szCs w:val="24"/>
          <w:lang w:val="en-US"/>
        </w:rPr>
        <w:t>070-88-06/07</w:t>
      </w:r>
    </w:p>
    <w:p w:rsidR="00A862F0" w:rsidRPr="005674FA" w:rsidRDefault="00203597" w:rsidP="00C17A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A862F0" w:rsidRPr="005674F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www.marina-sk.com</w:t>
        </w:r>
      </w:hyperlink>
      <w:r w:rsidR="00A862F0" w:rsidRPr="005674FA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="00A862F0" w:rsidRPr="005674FA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B45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BFE">
        <w:rPr>
          <w:rFonts w:ascii="Times New Roman" w:hAnsi="Times New Roman" w:cs="Times New Roman"/>
          <w:sz w:val="24"/>
          <w:szCs w:val="24"/>
          <w:lang w:val="en-US"/>
        </w:rPr>
        <w:t>marina@</w:t>
      </w:r>
      <w:r w:rsidR="00A862F0" w:rsidRPr="005674FA">
        <w:rPr>
          <w:rFonts w:ascii="Times New Roman" w:hAnsi="Times New Roman" w:cs="Times New Roman"/>
          <w:sz w:val="24"/>
          <w:szCs w:val="24"/>
          <w:lang w:val="en-US"/>
        </w:rPr>
        <w:t>marina-sk</w:t>
      </w:r>
      <w:proofErr w:type="spellEnd"/>
    </w:p>
    <w:p w:rsidR="001B3C1F" w:rsidRPr="00DB2706" w:rsidRDefault="001B3C1F" w:rsidP="00C17A2D">
      <w:pPr>
        <w:spacing w:after="0"/>
        <w:jc w:val="center"/>
        <w:rPr>
          <w:rFonts w:cs="Arial"/>
          <w:color w:val="002060"/>
          <w:sz w:val="24"/>
          <w:szCs w:val="24"/>
          <w:lang w:val="en-US"/>
        </w:rPr>
      </w:pPr>
    </w:p>
    <w:p w:rsidR="00F171DE" w:rsidRPr="00DB2706" w:rsidRDefault="00F171DE" w:rsidP="00A862F0">
      <w:pPr>
        <w:jc w:val="center"/>
        <w:rPr>
          <w:rFonts w:cs="Arial"/>
          <w:color w:val="002060"/>
          <w:sz w:val="24"/>
          <w:szCs w:val="24"/>
          <w:lang w:val="en-US"/>
        </w:rPr>
      </w:pPr>
    </w:p>
    <w:p w:rsidR="00F171DE" w:rsidRPr="00DB2706" w:rsidRDefault="00F171DE" w:rsidP="005674FA">
      <w:pPr>
        <w:rPr>
          <w:rFonts w:ascii="Times New Roman" w:hAnsi="Times New Roman"/>
          <w:b/>
          <w:sz w:val="24"/>
          <w:szCs w:val="24"/>
          <w:lang w:val="en-US"/>
        </w:rPr>
        <w:sectPr w:rsidR="00F171DE" w:rsidRPr="00DB2706" w:rsidSect="002300C2">
          <w:pgSz w:w="11906" w:h="16838" w:code="9"/>
          <w:pgMar w:top="720" w:right="720" w:bottom="720" w:left="720" w:header="708" w:footer="708" w:gutter="0"/>
          <w:cols w:sep="1" w:space="709"/>
          <w:titlePg/>
          <w:docGrid w:linePitch="360"/>
        </w:sectPr>
      </w:pPr>
    </w:p>
    <w:p w:rsidR="0014701D" w:rsidRPr="005F5E0B" w:rsidRDefault="0014701D" w:rsidP="0014701D">
      <w:pPr>
        <w:pStyle w:val="ab"/>
        <w:spacing w:after="0" w:line="240" w:lineRule="auto"/>
        <w:jc w:val="center"/>
        <w:rPr>
          <w:rFonts w:ascii="Times New Roman" w:hAnsi="Times New Roman" w:cs="Aharoni"/>
          <w:b/>
          <w:i/>
          <w:color w:val="C00000"/>
          <w:sz w:val="48"/>
          <w:szCs w:val="48"/>
        </w:rPr>
      </w:pPr>
      <w:r>
        <w:rPr>
          <w:rFonts w:ascii="Times New Roman" w:hAnsi="Times New Roman" w:cs="Aharoni"/>
          <w:b/>
          <w:i/>
          <w:color w:val="C00000"/>
          <w:sz w:val="48"/>
          <w:szCs w:val="48"/>
        </w:rPr>
        <w:lastRenderedPageBreak/>
        <w:t xml:space="preserve">Клеточные </w:t>
      </w:r>
      <w:r w:rsidRPr="005F5E0B">
        <w:rPr>
          <w:rFonts w:ascii="Times New Roman" w:hAnsi="Times New Roman" w:cs="Aharoni"/>
          <w:b/>
          <w:i/>
          <w:color w:val="C00000"/>
          <w:sz w:val="48"/>
          <w:szCs w:val="48"/>
        </w:rPr>
        <w:t>концентраты</w:t>
      </w:r>
      <w:r>
        <w:rPr>
          <w:rFonts w:ascii="Times New Roman" w:hAnsi="Times New Roman" w:cs="Aharoni"/>
          <w:b/>
          <w:i/>
          <w:color w:val="C00000"/>
          <w:sz w:val="48"/>
          <w:szCs w:val="48"/>
        </w:rPr>
        <w:t xml:space="preserve"> – сыворотки </w:t>
      </w:r>
      <w:r w:rsidRPr="005F5E0B">
        <w:rPr>
          <w:rFonts w:ascii="Times New Roman" w:hAnsi="Times New Roman" w:cs="Aharoni"/>
          <w:b/>
          <w:i/>
          <w:color w:val="C00000"/>
          <w:sz w:val="48"/>
          <w:szCs w:val="48"/>
        </w:rPr>
        <w:t xml:space="preserve"> </w:t>
      </w:r>
      <w:r w:rsidRPr="005F5E0B">
        <w:rPr>
          <w:rFonts w:ascii="Times New Roman" w:hAnsi="Times New Roman" w:cs="Aharoni"/>
          <w:b/>
          <w:i/>
          <w:color w:val="C00000"/>
          <w:sz w:val="48"/>
          <w:szCs w:val="48"/>
          <w:lang w:val="en-US"/>
        </w:rPr>
        <w:t>UNIQ</w:t>
      </w:r>
      <w:r w:rsidRPr="005F5E0B">
        <w:rPr>
          <w:rFonts w:ascii="Times New Roman" w:hAnsi="Times New Roman" w:cs="Aharoni"/>
          <w:b/>
          <w:i/>
          <w:color w:val="C00000"/>
          <w:sz w:val="48"/>
          <w:szCs w:val="48"/>
        </w:rPr>
        <w:t>10</w:t>
      </w:r>
      <w:r w:rsidRPr="005F5E0B">
        <w:rPr>
          <w:rFonts w:ascii="Times New Roman" w:hAnsi="Times New Roman" w:cs="Aharoni"/>
          <w:b/>
          <w:i/>
          <w:color w:val="C00000"/>
          <w:sz w:val="48"/>
          <w:szCs w:val="48"/>
          <w:lang w:val="en-US"/>
        </w:rPr>
        <w:t>UE</w:t>
      </w:r>
      <w:r>
        <w:rPr>
          <w:rFonts w:ascii="Times New Roman" w:hAnsi="Times New Roman" w:cs="Aharoni"/>
          <w:b/>
          <w:i/>
          <w:color w:val="C00000"/>
          <w:sz w:val="48"/>
          <w:szCs w:val="48"/>
        </w:rPr>
        <w:t xml:space="preserve"> (Германия)</w:t>
      </w:r>
    </w:p>
    <w:p w:rsidR="0014701D" w:rsidRDefault="0014701D" w:rsidP="0014701D">
      <w:pPr>
        <w:pStyle w:val="ab"/>
        <w:spacing w:after="0" w:line="240" w:lineRule="auto"/>
        <w:jc w:val="center"/>
        <w:rPr>
          <w:rFonts w:cs="Arial"/>
          <w:b/>
          <w:i/>
          <w:sz w:val="40"/>
          <w:szCs w:val="40"/>
        </w:rPr>
      </w:pPr>
    </w:p>
    <w:p w:rsidR="0014701D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обеспечив</w:t>
      </w:r>
      <w:r>
        <w:rPr>
          <w:rFonts w:ascii="Times New Roman" w:hAnsi="Times New Roman" w:cs="Times New Roman"/>
          <w:b/>
          <w:i/>
          <w:sz w:val="40"/>
          <w:szCs w:val="40"/>
        </w:rPr>
        <w:t>ают многоуровневую регенерацию,</w:t>
      </w:r>
      <w:r w:rsidRPr="009A0C1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9A0C1C">
        <w:rPr>
          <w:rFonts w:ascii="Times New Roman" w:hAnsi="Times New Roman" w:cs="Times New Roman"/>
          <w:b/>
          <w:i/>
          <w:sz w:val="40"/>
          <w:szCs w:val="40"/>
        </w:rPr>
        <w:t>биоревитализацию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, гидратацию, и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мгновенный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лифтинг </w:t>
      </w:r>
      <w:r w:rsidRPr="009A0C1C">
        <w:rPr>
          <w:rFonts w:ascii="Times New Roman" w:hAnsi="Times New Roman" w:cs="Times New Roman"/>
          <w:b/>
          <w:i/>
          <w:sz w:val="40"/>
          <w:szCs w:val="40"/>
        </w:rPr>
        <w:t xml:space="preserve"> для всех типов кожи;</w:t>
      </w:r>
    </w:p>
    <w:p w:rsidR="0014701D" w:rsidRPr="009A0C1C" w:rsidRDefault="0014701D" w:rsidP="0014701D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используются в профессиональных уходах и для домашнего использования;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 xml:space="preserve">рекомендуются  в качестве уходов после механических и химических </w:t>
      </w:r>
      <w:proofErr w:type="spellStart"/>
      <w:r w:rsidRPr="009A0C1C">
        <w:rPr>
          <w:rFonts w:ascii="Times New Roman" w:hAnsi="Times New Roman" w:cs="Times New Roman"/>
          <w:b/>
          <w:i/>
          <w:sz w:val="40"/>
          <w:szCs w:val="40"/>
        </w:rPr>
        <w:t>пилингов</w:t>
      </w:r>
      <w:proofErr w:type="spellEnd"/>
      <w:r w:rsidRPr="009A0C1C">
        <w:rPr>
          <w:rFonts w:ascii="Times New Roman" w:hAnsi="Times New Roman" w:cs="Times New Roman"/>
          <w:b/>
          <w:i/>
          <w:sz w:val="40"/>
          <w:szCs w:val="40"/>
        </w:rPr>
        <w:t xml:space="preserve">, применения </w:t>
      </w:r>
      <w:proofErr w:type="spellStart"/>
      <w:r w:rsidRPr="009A0C1C">
        <w:rPr>
          <w:rFonts w:ascii="Times New Roman" w:hAnsi="Times New Roman" w:cs="Times New Roman"/>
          <w:b/>
          <w:i/>
          <w:sz w:val="40"/>
          <w:szCs w:val="40"/>
        </w:rPr>
        <w:t>абляционных</w:t>
      </w:r>
      <w:proofErr w:type="spellEnd"/>
      <w:r w:rsidRPr="009A0C1C">
        <w:rPr>
          <w:rFonts w:ascii="Times New Roman" w:hAnsi="Times New Roman" w:cs="Times New Roman"/>
          <w:b/>
          <w:i/>
          <w:sz w:val="40"/>
          <w:szCs w:val="40"/>
        </w:rPr>
        <w:t xml:space="preserve"> технологий, в т.ч. инъекционных методик;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уникальны;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универсальны;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9A0C1C">
        <w:rPr>
          <w:rFonts w:ascii="Times New Roman" w:hAnsi="Times New Roman" w:cs="Times New Roman"/>
          <w:b/>
          <w:i/>
          <w:sz w:val="40"/>
          <w:szCs w:val="40"/>
        </w:rPr>
        <w:t>гипоаллергенны</w:t>
      </w:r>
      <w:proofErr w:type="spellEnd"/>
      <w:r w:rsidRPr="009A0C1C">
        <w:rPr>
          <w:rFonts w:ascii="Times New Roman" w:hAnsi="Times New Roman" w:cs="Times New Roman"/>
          <w:b/>
          <w:i/>
          <w:sz w:val="40"/>
          <w:szCs w:val="40"/>
        </w:rPr>
        <w:t>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эффективны;</w:t>
      </w:r>
    </w:p>
    <w:p w:rsidR="0014701D" w:rsidRPr="009A0C1C" w:rsidRDefault="0014701D" w:rsidP="0014701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0C1C">
        <w:rPr>
          <w:rFonts w:ascii="Times New Roman" w:hAnsi="Times New Roman" w:cs="Times New Roman"/>
          <w:b/>
          <w:i/>
          <w:sz w:val="40"/>
          <w:szCs w:val="40"/>
        </w:rPr>
        <w:t>экономичны!</w:t>
      </w: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4B0AA6" w:rsidRDefault="004B0AA6" w:rsidP="004B0AA6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p w:rsidR="005674FA" w:rsidRPr="00D230C9" w:rsidRDefault="00A862F0" w:rsidP="0014701D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 w:rsidRPr="000E0E77">
        <w:rPr>
          <w:rFonts w:cs="Arial"/>
          <w:b/>
          <w:i/>
          <w:color w:val="00B050"/>
          <w:sz w:val="40"/>
          <w:szCs w:val="40"/>
        </w:rPr>
        <w:lastRenderedPageBreak/>
        <w:t>«</w:t>
      </w:r>
      <w:r>
        <w:rPr>
          <w:rFonts w:cs="Arial"/>
          <w:b/>
          <w:i/>
          <w:color w:val="00B050"/>
          <w:sz w:val="40"/>
          <w:szCs w:val="40"/>
        </w:rPr>
        <w:t>МГНОВЕННЫЙ</w:t>
      </w:r>
      <w:r w:rsidR="005674FA" w:rsidRPr="00D230C9">
        <w:rPr>
          <w:rFonts w:cs="Arial"/>
          <w:b/>
          <w:i/>
          <w:color w:val="00B050"/>
          <w:sz w:val="40"/>
          <w:szCs w:val="40"/>
        </w:rPr>
        <w:t xml:space="preserve"> </w:t>
      </w:r>
      <w:r>
        <w:rPr>
          <w:rFonts w:cs="Arial"/>
          <w:b/>
          <w:i/>
          <w:color w:val="00B050"/>
          <w:sz w:val="40"/>
          <w:szCs w:val="40"/>
        </w:rPr>
        <w:t xml:space="preserve"> ЛИФТИНГ</w:t>
      </w:r>
      <w:r w:rsidRPr="000E0E77">
        <w:rPr>
          <w:rFonts w:cs="Arial"/>
          <w:b/>
          <w:i/>
          <w:color w:val="00B050"/>
          <w:sz w:val="40"/>
          <w:szCs w:val="40"/>
        </w:rPr>
        <w:t>»</w:t>
      </w:r>
    </w:p>
    <w:p w:rsidR="005674FA" w:rsidRPr="003C3A68" w:rsidRDefault="005674FA" w:rsidP="005674FA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шея, декольте)</w:t>
      </w:r>
    </w:p>
    <w:p w:rsidR="005674FA" w:rsidRPr="00D230C9" w:rsidRDefault="005674FA" w:rsidP="005674FA">
      <w:pPr>
        <w:rPr>
          <w:rFonts w:cs="Arial"/>
          <w:b/>
          <w:i/>
          <w:color w:val="00B050"/>
          <w:sz w:val="40"/>
          <w:szCs w:val="4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874"/>
        <w:gridCol w:w="1200"/>
        <w:gridCol w:w="1601"/>
        <w:gridCol w:w="1409"/>
        <w:gridCol w:w="1058"/>
        <w:gridCol w:w="2011"/>
      </w:tblGrid>
      <w:tr w:rsidR="00A862F0" w:rsidRPr="000767C3" w:rsidTr="002300C2">
        <w:trPr>
          <w:cantSplit/>
        </w:trPr>
        <w:tc>
          <w:tcPr>
            <w:tcW w:w="0" w:type="auto"/>
            <w:vAlign w:val="center"/>
          </w:tcPr>
          <w:p w:rsidR="00A862F0" w:rsidRPr="00DB168F" w:rsidRDefault="00A862F0" w:rsidP="002300C2">
            <w:pPr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vAlign w:val="center"/>
          </w:tcPr>
          <w:p w:rsidR="00A862F0" w:rsidRPr="00DB168F" w:rsidRDefault="00A862F0" w:rsidP="002300C2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 xml:space="preserve">Расход </w:t>
            </w:r>
            <w:proofErr w:type="gramStart"/>
            <w:r w:rsidRPr="003C7E4D">
              <w:rPr>
                <w:rFonts w:cs="Arial"/>
                <w:b/>
                <w:i/>
              </w:rPr>
              <w:t>на</w:t>
            </w:r>
            <w:proofErr w:type="gramEnd"/>
          </w:p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A862F0" w:rsidRPr="00DB168F" w:rsidRDefault="00A862F0" w:rsidP="005674FA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A862F0" w:rsidRPr="00DB168F" w:rsidRDefault="0083797D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</w:t>
            </w:r>
            <w:r w:rsidR="00A862F0">
              <w:rPr>
                <w:rFonts w:cs="Arial"/>
                <w:b/>
                <w:i/>
              </w:rPr>
              <w:t>.</w:t>
            </w:r>
            <w:r w:rsidR="00A765E1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е.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A862F0" w:rsidRPr="00DB168F" w:rsidRDefault="00A862F0" w:rsidP="005674FA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A862F0" w:rsidRPr="00DB168F" w:rsidRDefault="00A862F0" w:rsidP="005674FA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A862F0" w:rsidRPr="003C7E4D" w:rsidRDefault="00A862F0" w:rsidP="005674FA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A862F0" w:rsidRPr="00DB168F" w:rsidRDefault="00A765E1" w:rsidP="005674FA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</w:t>
            </w:r>
            <w:r w:rsidR="00A862F0">
              <w:rPr>
                <w:rFonts w:cs="Arial"/>
                <w:b/>
                <w:i/>
              </w:rPr>
              <w:t>.</w:t>
            </w:r>
          </w:p>
        </w:tc>
      </w:tr>
      <w:tr w:rsidR="00A862F0" w:rsidRPr="00A20021" w:rsidTr="005674FA">
        <w:trPr>
          <w:cantSplit/>
        </w:trPr>
        <w:tc>
          <w:tcPr>
            <w:tcW w:w="0" w:type="auto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0" w:type="auto"/>
            <w:vAlign w:val="center"/>
          </w:tcPr>
          <w:p w:rsidR="00A862F0" w:rsidRDefault="00A862F0" w:rsidP="005674F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A862F0" w:rsidRDefault="00411D35" w:rsidP="005674FA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</w:rPr>
              <w:t>о</w:t>
            </w:r>
            <w:r w:rsidR="005674FA" w:rsidRPr="00271A34">
              <w:rPr>
                <w:i/>
              </w:rPr>
              <w:t>чищение</w:t>
            </w:r>
          </w:p>
          <w:p w:rsidR="005674FA" w:rsidRPr="005674FA" w:rsidRDefault="005674FA" w:rsidP="005674FA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A862F0" w:rsidRPr="0083797D" w:rsidRDefault="00C640F3" w:rsidP="000E58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83797D" w:rsidRPr="0083797D">
              <w:t>,</w:t>
            </w:r>
            <w:r>
              <w:rPr>
                <w:lang w:val="en-US"/>
              </w:rPr>
              <w:t>5</w:t>
            </w:r>
            <w:r w:rsidR="0083797D" w:rsidRPr="0083797D">
              <w:t>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A862F0" w:rsidRPr="00C640F3" w:rsidRDefault="0083797D" w:rsidP="002300C2">
            <w:pPr>
              <w:jc w:val="center"/>
              <w:rPr>
                <w:lang w:val="en-US"/>
              </w:rPr>
            </w:pPr>
            <w:r w:rsidRPr="0083797D">
              <w:t>0,</w:t>
            </w:r>
            <w:r w:rsidR="00C640F3">
              <w:rPr>
                <w:lang w:val="en-US"/>
              </w:rPr>
              <w:t>20</w:t>
            </w:r>
          </w:p>
        </w:tc>
      </w:tr>
      <w:tr w:rsidR="00A862F0" w:rsidRPr="00A20021" w:rsidTr="005674FA">
        <w:trPr>
          <w:cantSplit/>
        </w:trPr>
        <w:tc>
          <w:tcPr>
            <w:tcW w:w="0" w:type="auto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0" w:type="auto"/>
            <w:vAlign w:val="center"/>
          </w:tcPr>
          <w:p w:rsidR="00A862F0" w:rsidRDefault="00A862F0" w:rsidP="005674F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Peeling Mix</w:t>
            </w:r>
          </w:p>
          <w:p w:rsidR="00A862F0" w:rsidRPr="005674FA" w:rsidRDefault="005674FA" w:rsidP="005674FA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A862F0" w:rsidRPr="0083797D" w:rsidRDefault="0083797D" w:rsidP="002300C2">
            <w:pPr>
              <w:jc w:val="center"/>
            </w:pPr>
            <w:r w:rsidRPr="0083797D">
              <w:t>24,50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2300C2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862F0" w:rsidRPr="0083797D" w:rsidRDefault="0083797D" w:rsidP="002300C2">
            <w:pPr>
              <w:jc w:val="center"/>
            </w:pPr>
            <w:r w:rsidRPr="0083797D">
              <w:t>0,35</w:t>
            </w:r>
          </w:p>
        </w:tc>
      </w:tr>
      <w:tr w:rsidR="00A862F0" w:rsidRPr="00A20021" w:rsidTr="005674FA">
        <w:trPr>
          <w:cantSplit/>
        </w:trPr>
        <w:tc>
          <w:tcPr>
            <w:tcW w:w="0" w:type="auto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01338</w:t>
            </w:r>
          </w:p>
        </w:tc>
        <w:tc>
          <w:tcPr>
            <w:tcW w:w="0" w:type="auto"/>
            <w:vAlign w:val="center"/>
          </w:tcPr>
          <w:p w:rsidR="00A862F0" w:rsidRDefault="00A862F0" w:rsidP="0084756E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lang w:val="en-US"/>
              </w:rPr>
              <w:t xml:space="preserve">Power </w:t>
            </w:r>
            <w:proofErr w:type="spellStart"/>
            <w:r>
              <w:rPr>
                <w:b/>
                <w:lang w:val="en-US"/>
              </w:rPr>
              <w:t>ampulle</w:t>
            </w:r>
            <w:proofErr w:type="spellEnd"/>
            <w:r w:rsidR="005674FA" w:rsidRPr="00271A34">
              <w:rPr>
                <w:i/>
              </w:rPr>
              <w:t xml:space="preserve"> активатор</w:t>
            </w:r>
          </w:p>
          <w:p w:rsidR="0084756E" w:rsidRPr="0084756E" w:rsidRDefault="0084756E" w:rsidP="0084756E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 w:rsidRPr="000D1219">
              <w:t>0,2</w:t>
            </w:r>
          </w:p>
        </w:tc>
        <w:tc>
          <w:tcPr>
            <w:tcW w:w="0" w:type="auto"/>
            <w:vAlign w:val="center"/>
          </w:tcPr>
          <w:p w:rsidR="00A862F0" w:rsidRPr="0083797D" w:rsidRDefault="0083797D" w:rsidP="002300C2">
            <w:pPr>
              <w:jc w:val="center"/>
            </w:pPr>
            <w:r w:rsidRPr="0083797D">
              <w:t>106,30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A862F0" w:rsidRPr="0083797D" w:rsidRDefault="0083797D" w:rsidP="002300C2">
            <w:pPr>
              <w:jc w:val="center"/>
            </w:pPr>
            <w:r w:rsidRPr="0083797D">
              <w:t>0,21</w:t>
            </w:r>
          </w:p>
        </w:tc>
      </w:tr>
      <w:tr w:rsidR="00411D35" w:rsidRPr="00A20021" w:rsidTr="005674FA">
        <w:trPr>
          <w:cantSplit/>
        </w:trPr>
        <w:tc>
          <w:tcPr>
            <w:tcW w:w="0" w:type="auto"/>
            <w:vAlign w:val="center"/>
          </w:tcPr>
          <w:p w:rsidR="00411D35" w:rsidRDefault="00411D35" w:rsidP="002300C2">
            <w:pPr>
              <w:jc w:val="center"/>
              <w:rPr>
                <w:i/>
              </w:rPr>
            </w:pPr>
            <w:r w:rsidRPr="00243391">
              <w:rPr>
                <w:i/>
              </w:rPr>
              <w:t>01778</w:t>
            </w:r>
          </w:p>
        </w:tc>
        <w:tc>
          <w:tcPr>
            <w:tcW w:w="0" w:type="auto"/>
            <w:vAlign w:val="center"/>
          </w:tcPr>
          <w:p w:rsidR="00411D35" w:rsidRDefault="00411D35" w:rsidP="005674FA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Lipo</w:t>
            </w:r>
            <w:proofErr w:type="spellEnd"/>
            <w:r w:rsidRPr="0024339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Filler</w:t>
            </w:r>
          </w:p>
          <w:p w:rsidR="00E66BCD" w:rsidRPr="00E66BCD" w:rsidRDefault="00E66BCD" w:rsidP="00E66BC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</w:tc>
        <w:tc>
          <w:tcPr>
            <w:tcW w:w="0" w:type="auto"/>
            <w:vAlign w:val="center"/>
          </w:tcPr>
          <w:p w:rsidR="00411D35" w:rsidRPr="000D1219" w:rsidRDefault="00411D35" w:rsidP="002300C2">
            <w:pPr>
              <w:jc w:val="center"/>
            </w:pPr>
            <w:r w:rsidRPr="00243391">
              <w:t>0.67</w:t>
            </w:r>
          </w:p>
        </w:tc>
        <w:tc>
          <w:tcPr>
            <w:tcW w:w="0" w:type="auto"/>
            <w:vAlign w:val="center"/>
          </w:tcPr>
          <w:p w:rsidR="00411D35" w:rsidRPr="0083797D" w:rsidRDefault="0083797D" w:rsidP="002300C2">
            <w:pPr>
              <w:jc w:val="center"/>
            </w:pPr>
            <w:r w:rsidRPr="0083797D">
              <w:t>126,27</w:t>
            </w:r>
          </w:p>
        </w:tc>
        <w:tc>
          <w:tcPr>
            <w:tcW w:w="0" w:type="auto"/>
            <w:vAlign w:val="center"/>
          </w:tcPr>
          <w:p w:rsidR="00411D35" w:rsidRDefault="00411D35" w:rsidP="002300C2">
            <w:pPr>
              <w:jc w:val="center"/>
            </w:pPr>
            <w:r w:rsidRPr="00D52BCD">
              <w:t>100</w:t>
            </w:r>
          </w:p>
        </w:tc>
        <w:tc>
          <w:tcPr>
            <w:tcW w:w="0" w:type="auto"/>
            <w:vAlign w:val="center"/>
          </w:tcPr>
          <w:p w:rsidR="00411D35" w:rsidRDefault="00411D35" w:rsidP="002300C2">
            <w:pPr>
              <w:jc w:val="center"/>
            </w:pPr>
            <w:r w:rsidRPr="00243391">
              <w:t>150</w:t>
            </w:r>
          </w:p>
        </w:tc>
        <w:tc>
          <w:tcPr>
            <w:tcW w:w="0" w:type="auto"/>
            <w:vAlign w:val="center"/>
          </w:tcPr>
          <w:p w:rsidR="00411D35" w:rsidRPr="0083797D" w:rsidRDefault="0083797D" w:rsidP="002300C2">
            <w:pPr>
              <w:jc w:val="center"/>
            </w:pPr>
            <w:r w:rsidRPr="0083797D">
              <w:t>0,85</w:t>
            </w:r>
          </w:p>
        </w:tc>
      </w:tr>
      <w:tr w:rsidR="00E66BCD" w:rsidRPr="00A20021" w:rsidTr="002300C2">
        <w:trPr>
          <w:cantSplit/>
        </w:trPr>
        <w:tc>
          <w:tcPr>
            <w:tcW w:w="0" w:type="auto"/>
            <w:vAlign w:val="center"/>
          </w:tcPr>
          <w:p w:rsidR="00E66BCD" w:rsidRPr="0003750E" w:rsidRDefault="00E66BCD" w:rsidP="002300C2">
            <w:pPr>
              <w:jc w:val="center"/>
              <w:rPr>
                <w:i/>
              </w:rPr>
            </w:pPr>
            <w:r>
              <w:rPr>
                <w:i/>
              </w:rPr>
              <w:t>01998</w:t>
            </w:r>
          </w:p>
        </w:tc>
        <w:tc>
          <w:tcPr>
            <w:tcW w:w="0" w:type="auto"/>
            <w:vAlign w:val="center"/>
          </w:tcPr>
          <w:p w:rsidR="00E66BCD" w:rsidRDefault="00E66BCD" w:rsidP="00E66BC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24339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Relax</w:t>
            </w:r>
          </w:p>
          <w:p w:rsidR="00E66BCD" w:rsidRPr="00E91850" w:rsidRDefault="00E66BCD" w:rsidP="00E66BC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91850">
              <w:rPr>
                <w:i/>
              </w:rPr>
              <w:t>финал</w:t>
            </w:r>
          </w:p>
          <w:p w:rsidR="00E66BCD" w:rsidRPr="00E50E50" w:rsidRDefault="00E66BCD" w:rsidP="00E66B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66BCD" w:rsidRPr="00D52BCD" w:rsidRDefault="00E66BCD" w:rsidP="002300C2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E66BCD" w:rsidRPr="0083797D" w:rsidRDefault="0083797D" w:rsidP="002300C2">
            <w:pPr>
              <w:jc w:val="center"/>
            </w:pPr>
            <w:r w:rsidRPr="0083797D">
              <w:t>130,67</w:t>
            </w:r>
          </w:p>
        </w:tc>
        <w:tc>
          <w:tcPr>
            <w:tcW w:w="0" w:type="auto"/>
            <w:vAlign w:val="center"/>
          </w:tcPr>
          <w:p w:rsidR="00E66BCD" w:rsidRPr="00D52BCD" w:rsidRDefault="00E66BCD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66BCD" w:rsidRPr="00D52BCD" w:rsidRDefault="00E66BCD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E66BCD" w:rsidRPr="0083797D" w:rsidRDefault="0083797D" w:rsidP="002300C2">
            <w:pPr>
              <w:jc w:val="center"/>
            </w:pPr>
            <w:r w:rsidRPr="0083797D">
              <w:t>0,86</w:t>
            </w:r>
          </w:p>
        </w:tc>
      </w:tr>
      <w:tr w:rsidR="00E66BCD" w:rsidRPr="00A20021" w:rsidTr="002300C2">
        <w:trPr>
          <w:cantSplit/>
        </w:trPr>
        <w:tc>
          <w:tcPr>
            <w:tcW w:w="0" w:type="auto"/>
            <w:gridSpan w:val="6"/>
            <w:vAlign w:val="center"/>
          </w:tcPr>
          <w:p w:rsidR="00E66BCD" w:rsidRPr="00A862F0" w:rsidRDefault="00E66BCD" w:rsidP="002300C2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E66BCD" w:rsidRPr="00C640F3" w:rsidRDefault="00C640F3" w:rsidP="002300C2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</w:rPr>
              <w:t>2,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47</w:t>
            </w:r>
          </w:p>
        </w:tc>
      </w:tr>
      <w:tr w:rsidR="00A862F0" w:rsidRPr="00A20021" w:rsidTr="00556A4F">
        <w:trPr>
          <w:cantSplit/>
        </w:trPr>
        <w:tc>
          <w:tcPr>
            <w:tcW w:w="7840" w:type="dxa"/>
            <w:gridSpan w:val="6"/>
            <w:vAlign w:val="center"/>
          </w:tcPr>
          <w:p w:rsidR="00A862F0" w:rsidRPr="00A862F0" w:rsidRDefault="00A862F0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vAlign w:val="center"/>
          </w:tcPr>
          <w:p w:rsidR="00A862F0" w:rsidRPr="00D1220B" w:rsidRDefault="00C640F3" w:rsidP="002300C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20</w:t>
            </w:r>
            <w:r>
              <w:rPr>
                <w:b/>
                <w:color w:val="FF0000"/>
                <w:sz w:val="36"/>
                <w:szCs w:val="36"/>
              </w:rPr>
              <w:t>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2</w:t>
            </w:r>
            <w:r w:rsidR="0083797D">
              <w:rPr>
                <w:b/>
                <w:color w:val="FF0000"/>
                <w:sz w:val="36"/>
                <w:szCs w:val="36"/>
              </w:rPr>
              <w:t>4</w:t>
            </w:r>
          </w:p>
        </w:tc>
      </w:tr>
    </w:tbl>
    <w:p w:rsidR="00D41BF8" w:rsidRDefault="00D41BF8" w:rsidP="00D41BF8">
      <w:pPr>
        <w:rPr>
          <w:b/>
          <w:i/>
          <w:sz w:val="24"/>
          <w:szCs w:val="24"/>
        </w:rPr>
      </w:pPr>
    </w:p>
    <w:p w:rsidR="00D41BF8" w:rsidRDefault="00D41BF8" w:rsidP="00D41BF8">
      <w:pPr>
        <w:rPr>
          <w:sz w:val="24"/>
          <w:szCs w:val="24"/>
        </w:rPr>
      </w:pPr>
      <w:r w:rsidRPr="002D70B0">
        <w:rPr>
          <w:b/>
          <w:i/>
          <w:sz w:val="24"/>
          <w:szCs w:val="24"/>
        </w:rPr>
        <w:t xml:space="preserve">Рекомендуемая стоимость процедуры:  </w:t>
      </w:r>
      <w:r>
        <w:rPr>
          <w:b/>
          <w:color w:val="FF0000"/>
          <w:sz w:val="24"/>
          <w:szCs w:val="24"/>
        </w:rPr>
        <w:t>от 500 руб</w:t>
      </w:r>
      <w:r w:rsidR="00B45BFE">
        <w:rPr>
          <w:b/>
          <w:color w:val="FF0000"/>
          <w:sz w:val="24"/>
          <w:szCs w:val="24"/>
        </w:rPr>
        <w:t>.</w:t>
      </w:r>
    </w:p>
    <w:p w:rsidR="00F171DE" w:rsidRDefault="00F171DE">
      <w:pPr>
        <w:rPr>
          <w:rFonts w:cs="Arial"/>
          <w:b/>
          <w:i/>
          <w:color w:val="00B050"/>
          <w:sz w:val="40"/>
          <w:szCs w:val="40"/>
        </w:rPr>
      </w:pPr>
    </w:p>
    <w:p w:rsidR="00D41BF8" w:rsidRDefault="00D41BF8" w:rsidP="00D41BF8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D41BF8" w:rsidRDefault="00D41BF8" w:rsidP="00D41BF8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D41BF8" w:rsidRDefault="00D41BF8" w:rsidP="00D41BF8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D230C9" w:rsidRPr="00AB3257" w:rsidRDefault="00D230C9" w:rsidP="00D230C9">
      <w:pPr>
        <w:rPr>
          <w:rFonts w:cs="Arial"/>
          <w:b/>
          <w:i/>
          <w:color w:val="00B050"/>
          <w:sz w:val="40"/>
          <w:szCs w:val="40"/>
        </w:rPr>
      </w:pPr>
    </w:p>
    <w:p w:rsidR="00A862F0" w:rsidRPr="00D41BF8" w:rsidRDefault="00A862F0" w:rsidP="00D230C9">
      <w:pPr>
        <w:jc w:val="center"/>
        <w:rPr>
          <w:rFonts w:cs="Arial"/>
          <w:b/>
          <w:i/>
          <w:color w:val="00B050"/>
          <w:sz w:val="40"/>
          <w:szCs w:val="40"/>
        </w:rPr>
      </w:pPr>
      <w:r w:rsidRPr="000E0E77">
        <w:rPr>
          <w:rFonts w:cs="Arial"/>
          <w:b/>
          <w:i/>
          <w:color w:val="00B050"/>
          <w:sz w:val="40"/>
          <w:szCs w:val="40"/>
        </w:rPr>
        <w:lastRenderedPageBreak/>
        <w:t>«</w:t>
      </w:r>
      <w:r w:rsidR="00AB3257">
        <w:rPr>
          <w:rFonts w:cs="Arial"/>
          <w:b/>
          <w:i/>
          <w:color w:val="00B050"/>
          <w:sz w:val="40"/>
          <w:szCs w:val="40"/>
        </w:rPr>
        <w:t>ГЛУБОКОЕ</w:t>
      </w:r>
      <w:r>
        <w:rPr>
          <w:rFonts w:cs="Arial"/>
          <w:b/>
          <w:i/>
          <w:color w:val="00B050"/>
          <w:sz w:val="40"/>
          <w:szCs w:val="40"/>
        </w:rPr>
        <w:t xml:space="preserve"> ОМОЛОЖЕНИЕ ГЛАЗ И ГУБ</w:t>
      </w:r>
      <w:r w:rsidRPr="000E0E77">
        <w:rPr>
          <w:rFonts w:cs="Arial"/>
          <w:b/>
          <w:i/>
          <w:color w:val="00B050"/>
          <w:sz w:val="40"/>
          <w:szCs w:val="40"/>
        </w:rPr>
        <w:t>»</w:t>
      </w:r>
    </w:p>
    <w:tbl>
      <w:tblPr>
        <w:tblW w:w="528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785"/>
        <w:gridCol w:w="1161"/>
        <w:gridCol w:w="1312"/>
        <w:gridCol w:w="1241"/>
        <w:gridCol w:w="1089"/>
        <w:gridCol w:w="2741"/>
      </w:tblGrid>
      <w:tr w:rsidR="00A862F0" w:rsidRPr="000767C3" w:rsidTr="00A862F0">
        <w:trPr>
          <w:cantSplit/>
        </w:trPr>
        <w:tc>
          <w:tcPr>
            <w:tcW w:w="348" w:type="pct"/>
            <w:vAlign w:val="center"/>
          </w:tcPr>
          <w:p w:rsidR="00A862F0" w:rsidRPr="00DB168F" w:rsidRDefault="00A862F0" w:rsidP="002300C2">
            <w:pPr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890" w:type="pct"/>
            <w:vAlign w:val="center"/>
          </w:tcPr>
          <w:p w:rsidR="00A862F0" w:rsidRPr="00DB168F" w:rsidRDefault="00A862F0" w:rsidP="002300C2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579" w:type="pct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 xml:space="preserve">Расход </w:t>
            </w:r>
            <w:proofErr w:type="gramStart"/>
            <w:r w:rsidRPr="003C7E4D">
              <w:rPr>
                <w:rFonts w:cs="Arial"/>
                <w:b/>
                <w:i/>
              </w:rPr>
              <w:t>на</w:t>
            </w:r>
            <w:proofErr w:type="gramEnd"/>
          </w:p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654" w:type="pct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A862F0" w:rsidRPr="00DB168F" w:rsidRDefault="0029069F" w:rsidP="0029069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</w:t>
            </w:r>
            <w:r w:rsidR="00A862F0">
              <w:rPr>
                <w:rFonts w:cs="Arial"/>
                <w:b/>
                <w:i/>
              </w:rPr>
              <w:t>.</w:t>
            </w:r>
            <w:r w:rsidR="00A765E1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е.</w:t>
            </w:r>
          </w:p>
        </w:tc>
        <w:tc>
          <w:tcPr>
            <w:tcW w:w="619" w:type="pct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543" w:type="pct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1367" w:type="pct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A862F0" w:rsidRPr="00DB168F" w:rsidRDefault="00A765E1" w:rsidP="00D82919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</w:t>
            </w:r>
            <w:r w:rsidR="00A862F0">
              <w:rPr>
                <w:rFonts w:cs="Arial"/>
                <w:b/>
                <w:i/>
              </w:rPr>
              <w:t>.</w:t>
            </w:r>
          </w:p>
        </w:tc>
      </w:tr>
      <w:tr w:rsidR="00A862F0" w:rsidRPr="00A20021" w:rsidTr="00A862F0">
        <w:trPr>
          <w:cantSplit/>
        </w:trPr>
        <w:tc>
          <w:tcPr>
            <w:tcW w:w="348" w:type="pct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890" w:type="pct"/>
          </w:tcPr>
          <w:p w:rsidR="00A862F0" w:rsidRPr="00D82919" w:rsidRDefault="00A862F0" w:rsidP="00D82919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  <w:r w:rsidR="00D82919">
              <w:rPr>
                <w:i/>
              </w:rPr>
              <w:t xml:space="preserve"> о</w:t>
            </w:r>
            <w:r w:rsidR="00D82919" w:rsidRPr="00271A34">
              <w:rPr>
                <w:i/>
              </w:rPr>
              <w:t>чищение</w:t>
            </w:r>
          </w:p>
          <w:p w:rsidR="00A862F0" w:rsidRPr="00E50E50" w:rsidRDefault="00A862F0" w:rsidP="002300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0,6</w:t>
            </w:r>
          </w:p>
        </w:tc>
        <w:tc>
          <w:tcPr>
            <w:tcW w:w="654" w:type="pct"/>
            <w:vAlign w:val="center"/>
          </w:tcPr>
          <w:p w:rsidR="00A862F0" w:rsidRPr="0029069F" w:rsidRDefault="00C640F3" w:rsidP="00230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>
              <w:t>,</w:t>
            </w:r>
            <w:r>
              <w:rPr>
                <w:lang w:val="en-US"/>
              </w:rPr>
              <w:t>5</w:t>
            </w:r>
            <w:r w:rsidR="0083797D" w:rsidRPr="0029069F">
              <w:t>0</w:t>
            </w:r>
          </w:p>
        </w:tc>
        <w:tc>
          <w:tcPr>
            <w:tcW w:w="619" w:type="pct"/>
            <w:vAlign w:val="center"/>
          </w:tcPr>
          <w:p w:rsidR="00A862F0" w:rsidRPr="00D52BCD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A862F0" w:rsidRPr="00E50E50" w:rsidRDefault="00A862F0" w:rsidP="002300C2">
            <w:pPr>
              <w:jc w:val="center"/>
            </w:pPr>
            <w:r>
              <w:t>170</w:t>
            </w:r>
          </w:p>
        </w:tc>
        <w:tc>
          <w:tcPr>
            <w:tcW w:w="1367" w:type="pct"/>
            <w:vAlign w:val="center"/>
          </w:tcPr>
          <w:p w:rsidR="00A862F0" w:rsidRPr="00C640F3" w:rsidRDefault="0083797D" w:rsidP="002300C2">
            <w:pPr>
              <w:jc w:val="center"/>
              <w:rPr>
                <w:lang w:val="en-US"/>
              </w:rPr>
            </w:pPr>
            <w:r w:rsidRPr="0083797D">
              <w:t>0,</w:t>
            </w:r>
            <w:r w:rsidR="00C640F3">
              <w:rPr>
                <w:lang w:val="en-US"/>
              </w:rPr>
              <w:t>20</w:t>
            </w:r>
          </w:p>
        </w:tc>
      </w:tr>
      <w:tr w:rsidR="00A862F0" w:rsidRPr="00A20021" w:rsidTr="00A862F0">
        <w:trPr>
          <w:cantSplit/>
        </w:trPr>
        <w:tc>
          <w:tcPr>
            <w:tcW w:w="348" w:type="pct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01448</w:t>
            </w:r>
          </w:p>
        </w:tc>
        <w:tc>
          <w:tcPr>
            <w:tcW w:w="890" w:type="pct"/>
          </w:tcPr>
          <w:p w:rsidR="00A862F0" w:rsidRDefault="00A862F0" w:rsidP="00D82919">
            <w:pPr>
              <w:spacing w:after="0"/>
              <w:rPr>
                <w:b/>
              </w:rPr>
            </w:pPr>
            <w:r>
              <w:rPr>
                <w:b/>
                <w:lang w:val="en-US"/>
              </w:rPr>
              <w:t>Eye</w:t>
            </w:r>
            <w:r w:rsidRPr="00D230C9">
              <w:rPr>
                <w:b/>
              </w:rPr>
              <w:t xml:space="preserve"> + </w:t>
            </w:r>
            <w:r>
              <w:rPr>
                <w:b/>
                <w:lang w:val="en-US"/>
              </w:rPr>
              <w:t>Lip</w:t>
            </w:r>
            <w:r w:rsidRPr="00D230C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Mask</w:t>
            </w:r>
          </w:p>
          <w:p w:rsidR="00D82919" w:rsidRPr="00D82919" w:rsidRDefault="00D82919" w:rsidP="00D82919">
            <w:pPr>
              <w:spacing w:after="0"/>
              <w:rPr>
                <w:i/>
                <w:sz w:val="16"/>
                <w:szCs w:val="16"/>
              </w:rPr>
            </w:pPr>
            <w:r w:rsidRPr="00D82919">
              <w:rPr>
                <w:i/>
              </w:rPr>
              <w:t>сыворотка - концентрат для глаз и губ</w:t>
            </w:r>
          </w:p>
          <w:p w:rsidR="00A862F0" w:rsidRPr="00E50E50" w:rsidRDefault="00A862F0" w:rsidP="00D8291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79" w:type="pct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0,67</w:t>
            </w:r>
          </w:p>
        </w:tc>
        <w:tc>
          <w:tcPr>
            <w:tcW w:w="654" w:type="pct"/>
            <w:vAlign w:val="center"/>
          </w:tcPr>
          <w:p w:rsidR="00A862F0" w:rsidRPr="0029069F" w:rsidRDefault="0083797D" w:rsidP="002300C2">
            <w:pPr>
              <w:jc w:val="center"/>
            </w:pPr>
            <w:r w:rsidRPr="0029069F">
              <w:t>106,30</w:t>
            </w:r>
          </w:p>
        </w:tc>
        <w:tc>
          <w:tcPr>
            <w:tcW w:w="619" w:type="pct"/>
            <w:vAlign w:val="center"/>
          </w:tcPr>
          <w:p w:rsidR="00A862F0" w:rsidRPr="00D52BCD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543" w:type="pct"/>
            <w:vAlign w:val="center"/>
          </w:tcPr>
          <w:p w:rsidR="00A862F0" w:rsidRPr="00E50E50" w:rsidRDefault="00A862F0" w:rsidP="002300C2">
            <w:pPr>
              <w:jc w:val="center"/>
            </w:pPr>
            <w:r>
              <w:t>70</w:t>
            </w:r>
          </w:p>
        </w:tc>
        <w:tc>
          <w:tcPr>
            <w:tcW w:w="1367" w:type="pct"/>
            <w:vAlign w:val="center"/>
          </w:tcPr>
          <w:p w:rsidR="00A862F0" w:rsidRPr="00D1220B" w:rsidRDefault="0083797D" w:rsidP="002300C2">
            <w:pPr>
              <w:jc w:val="center"/>
            </w:pPr>
            <w:r>
              <w:t>0,71</w:t>
            </w:r>
          </w:p>
        </w:tc>
      </w:tr>
      <w:tr w:rsidR="00500171" w:rsidRPr="00A20021" w:rsidTr="00500171">
        <w:trPr>
          <w:cantSplit/>
        </w:trPr>
        <w:tc>
          <w:tcPr>
            <w:tcW w:w="3633" w:type="pct"/>
            <w:gridSpan w:val="6"/>
            <w:vAlign w:val="center"/>
          </w:tcPr>
          <w:p w:rsidR="00500171" w:rsidRPr="00A862F0" w:rsidRDefault="00500171" w:rsidP="002300C2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1367" w:type="pct"/>
            <w:vAlign w:val="center"/>
          </w:tcPr>
          <w:p w:rsidR="00500171" w:rsidRPr="00C640F3" w:rsidRDefault="00C640F3" w:rsidP="002300C2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  <w:lang w:val="en-US"/>
              </w:rPr>
              <w:t>0</w:t>
            </w:r>
            <w:r w:rsidR="0083797D">
              <w:rPr>
                <w:b/>
                <w:color w:val="FF0000"/>
                <w:sz w:val="36"/>
                <w:szCs w:val="36"/>
              </w:rPr>
              <w:t>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91</w:t>
            </w:r>
          </w:p>
        </w:tc>
      </w:tr>
      <w:tr w:rsidR="00A862F0" w:rsidRPr="00A20021" w:rsidTr="00500171">
        <w:trPr>
          <w:cantSplit/>
        </w:trPr>
        <w:tc>
          <w:tcPr>
            <w:tcW w:w="3633" w:type="pct"/>
            <w:gridSpan w:val="6"/>
            <w:vAlign w:val="center"/>
          </w:tcPr>
          <w:p w:rsidR="00A862F0" w:rsidRPr="00A862F0" w:rsidRDefault="00A862F0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1367" w:type="pct"/>
            <w:vAlign w:val="center"/>
          </w:tcPr>
          <w:p w:rsidR="00A862F0" w:rsidRPr="00C640F3" w:rsidRDefault="00C640F3" w:rsidP="002300C2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38</w:t>
            </w:r>
            <w:r w:rsidR="0083797D">
              <w:rPr>
                <w:b/>
                <w:color w:val="FF0000"/>
                <w:sz w:val="36"/>
                <w:szCs w:val="36"/>
              </w:rPr>
              <w:t>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8</w:t>
            </w:r>
          </w:p>
        </w:tc>
      </w:tr>
    </w:tbl>
    <w:p w:rsidR="00A862F0" w:rsidRDefault="00A862F0" w:rsidP="00A862F0">
      <w:pPr>
        <w:jc w:val="center"/>
        <w:rPr>
          <w:b/>
          <w:i/>
          <w:lang w:val="en-US"/>
        </w:rPr>
      </w:pPr>
    </w:p>
    <w:p w:rsidR="00A862F0" w:rsidRDefault="00A862F0" w:rsidP="00A862F0">
      <w:pPr>
        <w:jc w:val="center"/>
        <w:rPr>
          <w:sz w:val="24"/>
          <w:szCs w:val="24"/>
        </w:rPr>
      </w:pPr>
      <w:r w:rsidRPr="002D70B0">
        <w:rPr>
          <w:b/>
          <w:i/>
          <w:sz w:val="24"/>
          <w:szCs w:val="24"/>
        </w:rPr>
        <w:t xml:space="preserve">Рекомендуемая стоимость процедуры:  </w:t>
      </w:r>
      <w:r>
        <w:rPr>
          <w:b/>
          <w:color w:val="FF0000"/>
          <w:sz w:val="24"/>
          <w:szCs w:val="24"/>
        </w:rPr>
        <w:t>от 180 руб</w:t>
      </w:r>
      <w:r w:rsidR="00B45BFE">
        <w:rPr>
          <w:b/>
          <w:color w:val="FF0000"/>
          <w:sz w:val="24"/>
          <w:szCs w:val="24"/>
        </w:rPr>
        <w:t>.</w:t>
      </w:r>
    </w:p>
    <w:p w:rsidR="00A862F0" w:rsidRDefault="00A862F0">
      <w:pPr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br w:type="page"/>
      </w:r>
    </w:p>
    <w:p w:rsidR="00F171DE" w:rsidRPr="00B45BFE" w:rsidRDefault="00F171DE" w:rsidP="002300C2">
      <w:pPr>
        <w:rPr>
          <w:rFonts w:cs="Arial"/>
          <w:b/>
          <w:i/>
          <w:color w:val="00B050"/>
          <w:sz w:val="40"/>
          <w:szCs w:val="40"/>
        </w:rPr>
      </w:pPr>
    </w:p>
    <w:p w:rsidR="00A862F0" w:rsidRPr="000E0E77" w:rsidRDefault="00A862F0" w:rsidP="00A301EE">
      <w:pPr>
        <w:jc w:val="center"/>
        <w:rPr>
          <w:rFonts w:cs="Arial"/>
          <w:b/>
          <w:i/>
          <w:color w:val="00B050"/>
          <w:sz w:val="40"/>
          <w:szCs w:val="40"/>
        </w:rPr>
      </w:pPr>
      <w:r w:rsidRPr="000E0E77">
        <w:rPr>
          <w:rFonts w:cs="Arial"/>
          <w:b/>
          <w:i/>
          <w:color w:val="00B050"/>
          <w:sz w:val="40"/>
          <w:szCs w:val="40"/>
        </w:rPr>
        <w:t>«</w:t>
      </w:r>
      <w:r>
        <w:rPr>
          <w:rFonts w:cs="Arial"/>
          <w:b/>
          <w:i/>
          <w:color w:val="00B050"/>
          <w:sz w:val="40"/>
          <w:szCs w:val="40"/>
        </w:rPr>
        <w:t>БИОРЕВИТАЛИЗАЦИЯ И РЕГЕНЕРАЦИЯ</w:t>
      </w:r>
      <w:r w:rsidRPr="000E0E77">
        <w:rPr>
          <w:rFonts w:cs="Arial"/>
          <w:b/>
          <w:i/>
          <w:color w:val="00B050"/>
          <w:sz w:val="40"/>
          <w:szCs w:val="40"/>
        </w:rPr>
        <w:t>»</w:t>
      </w:r>
      <w:r w:rsidR="00A301EE">
        <w:rPr>
          <w:rFonts w:cs="Arial"/>
          <w:b/>
          <w:i/>
          <w:color w:val="00B050"/>
          <w:sz w:val="40"/>
          <w:szCs w:val="40"/>
        </w:rPr>
        <w:br/>
      </w:r>
      <w:r w:rsidR="00A301EE" w:rsidRPr="00A301EE">
        <w:rPr>
          <w:rFonts w:cs="Arial"/>
          <w:b/>
          <w:i/>
          <w:color w:val="000000" w:themeColor="text1"/>
          <w:sz w:val="32"/>
          <w:szCs w:val="40"/>
        </w:rPr>
        <w:t>Процедура используется как самостоятельный уход</w:t>
      </w:r>
      <w:r w:rsidR="00A301EE">
        <w:rPr>
          <w:rFonts w:cs="Arial"/>
          <w:b/>
          <w:i/>
          <w:color w:val="000000" w:themeColor="text1"/>
          <w:sz w:val="32"/>
          <w:szCs w:val="40"/>
        </w:rPr>
        <w:t xml:space="preserve"> за областью лица, шеи/декольте, кожей рук,</w:t>
      </w:r>
      <w:r w:rsidR="00A301EE" w:rsidRPr="00A301EE">
        <w:rPr>
          <w:rFonts w:cs="Arial"/>
          <w:b/>
          <w:i/>
          <w:color w:val="000000" w:themeColor="text1"/>
          <w:sz w:val="32"/>
          <w:szCs w:val="40"/>
        </w:rPr>
        <w:t xml:space="preserve"> </w:t>
      </w:r>
      <w:r w:rsidR="00A301EE">
        <w:rPr>
          <w:rFonts w:cs="Arial"/>
          <w:b/>
          <w:i/>
          <w:color w:val="000000" w:themeColor="text1"/>
          <w:sz w:val="32"/>
          <w:szCs w:val="40"/>
        </w:rPr>
        <w:t xml:space="preserve">а </w:t>
      </w:r>
      <w:r w:rsidR="00A301EE" w:rsidRPr="00A301EE">
        <w:rPr>
          <w:rFonts w:cs="Arial"/>
          <w:b/>
          <w:i/>
          <w:color w:val="000000" w:themeColor="text1"/>
          <w:sz w:val="32"/>
          <w:szCs w:val="40"/>
        </w:rPr>
        <w:t xml:space="preserve">так же в сочетании с процедурой «МОЩНОЕ ОМОЛОЖЕНИЕ ГЛАЗ И ГУБ»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"/>
        <w:gridCol w:w="1994"/>
        <w:gridCol w:w="1182"/>
        <w:gridCol w:w="1473"/>
        <w:gridCol w:w="1335"/>
        <w:gridCol w:w="1058"/>
        <w:gridCol w:w="1890"/>
      </w:tblGrid>
      <w:tr w:rsidR="00A862F0" w:rsidRPr="000767C3" w:rsidTr="00F5748B">
        <w:trPr>
          <w:cantSplit/>
        </w:trPr>
        <w:tc>
          <w:tcPr>
            <w:tcW w:w="919" w:type="dxa"/>
            <w:vAlign w:val="center"/>
          </w:tcPr>
          <w:p w:rsidR="00F171DE" w:rsidRDefault="00F171DE" w:rsidP="002300C2">
            <w:pPr>
              <w:jc w:val="center"/>
              <w:rPr>
                <w:b/>
                <w:i/>
              </w:rPr>
            </w:pPr>
          </w:p>
          <w:p w:rsidR="00A862F0" w:rsidRPr="00DB168F" w:rsidRDefault="00A862F0" w:rsidP="002300C2">
            <w:pPr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1994" w:type="dxa"/>
            <w:vAlign w:val="center"/>
          </w:tcPr>
          <w:p w:rsidR="00A862F0" w:rsidRPr="00DB168F" w:rsidRDefault="00A862F0" w:rsidP="002300C2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 xml:space="preserve">Расход </w:t>
            </w:r>
            <w:proofErr w:type="gramStart"/>
            <w:r w:rsidRPr="003C7E4D">
              <w:rPr>
                <w:rFonts w:cs="Arial"/>
                <w:b/>
                <w:i/>
              </w:rPr>
              <w:t>на</w:t>
            </w:r>
            <w:proofErr w:type="gramEnd"/>
          </w:p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A862F0" w:rsidRPr="00DB168F" w:rsidRDefault="00A765E1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</w:t>
            </w:r>
            <w:r w:rsidR="00A862F0">
              <w:rPr>
                <w:rFonts w:cs="Arial"/>
                <w:b/>
                <w:i/>
              </w:rPr>
              <w:t>.</w:t>
            </w:r>
            <w:r>
              <w:rPr>
                <w:rFonts w:cs="Arial"/>
                <w:b/>
                <w:i/>
              </w:rPr>
              <w:t xml:space="preserve"> е.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A862F0" w:rsidRPr="00DB168F" w:rsidRDefault="00A862F0" w:rsidP="00D82919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A862F0" w:rsidRPr="003C7E4D" w:rsidRDefault="00A862F0" w:rsidP="00D82919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A862F0" w:rsidRPr="00DB168F" w:rsidRDefault="00A765E1" w:rsidP="00D82919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</w:t>
            </w:r>
            <w:r w:rsidR="00A862F0">
              <w:rPr>
                <w:rFonts w:cs="Arial"/>
                <w:b/>
                <w:i/>
              </w:rPr>
              <w:t>.</w:t>
            </w:r>
          </w:p>
        </w:tc>
      </w:tr>
      <w:tr w:rsidR="00A862F0" w:rsidRPr="00A20021" w:rsidTr="00F5748B">
        <w:trPr>
          <w:cantSplit/>
        </w:trPr>
        <w:tc>
          <w:tcPr>
            <w:tcW w:w="919" w:type="dxa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1994" w:type="dxa"/>
            <w:vAlign w:val="center"/>
          </w:tcPr>
          <w:p w:rsidR="00A862F0" w:rsidRPr="00210F54" w:rsidRDefault="00A862F0" w:rsidP="00F5748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A862F0" w:rsidRPr="00E50E50" w:rsidRDefault="000434ED" w:rsidP="00F5748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i/>
              </w:rPr>
              <w:t>о</w:t>
            </w:r>
            <w:r w:rsidRPr="00271A34">
              <w:rPr>
                <w:i/>
              </w:rPr>
              <w:t>чищение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A862F0" w:rsidRPr="00A765E1" w:rsidRDefault="00C640F3" w:rsidP="00230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>
              <w:t>,</w:t>
            </w:r>
            <w:r>
              <w:rPr>
                <w:lang w:val="en-US"/>
              </w:rPr>
              <w:t>5</w:t>
            </w:r>
            <w:r w:rsidR="0083797D" w:rsidRPr="00A765E1">
              <w:t>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A862F0" w:rsidRPr="00C640F3" w:rsidRDefault="0029069F" w:rsidP="002300C2">
            <w:pPr>
              <w:jc w:val="center"/>
              <w:rPr>
                <w:lang w:val="en-US"/>
              </w:rPr>
            </w:pPr>
            <w:r w:rsidRPr="00A765E1">
              <w:t>0,</w:t>
            </w:r>
            <w:r w:rsidR="00C640F3">
              <w:rPr>
                <w:lang w:val="en-US"/>
              </w:rPr>
              <w:t>20</w:t>
            </w:r>
          </w:p>
        </w:tc>
      </w:tr>
      <w:tr w:rsidR="00A862F0" w:rsidRPr="00A20021" w:rsidTr="00F5748B">
        <w:trPr>
          <w:cantSplit/>
        </w:trPr>
        <w:tc>
          <w:tcPr>
            <w:tcW w:w="919" w:type="dxa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1994" w:type="dxa"/>
            <w:vAlign w:val="center"/>
          </w:tcPr>
          <w:p w:rsidR="00A862F0" w:rsidRDefault="00A862F0" w:rsidP="00F5748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Peeling Mix</w:t>
            </w:r>
          </w:p>
          <w:p w:rsidR="000434ED" w:rsidRPr="000434ED" w:rsidRDefault="000434ED" w:rsidP="00F5748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  <w:p w:rsidR="00A862F0" w:rsidRPr="00E50E50" w:rsidRDefault="00A862F0" w:rsidP="00F574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A862F0" w:rsidRPr="00A765E1" w:rsidRDefault="0083797D" w:rsidP="002300C2">
            <w:pPr>
              <w:jc w:val="center"/>
            </w:pPr>
            <w:r w:rsidRPr="00A765E1">
              <w:t>24,50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2300C2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2300C2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862F0" w:rsidRPr="00A765E1" w:rsidRDefault="0029069F" w:rsidP="002300C2">
            <w:pPr>
              <w:jc w:val="center"/>
            </w:pPr>
            <w:r w:rsidRPr="00A765E1">
              <w:t>0,35</w:t>
            </w:r>
          </w:p>
        </w:tc>
      </w:tr>
      <w:tr w:rsidR="00A862F0" w:rsidRPr="00A20021" w:rsidTr="00F5748B">
        <w:trPr>
          <w:cantSplit/>
        </w:trPr>
        <w:tc>
          <w:tcPr>
            <w:tcW w:w="919" w:type="dxa"/>
            <w:vAlign w:val="center"/>
          </w:tcPr>
          <w:p w:rsidR="00A862F0" w:rsidRPr="0003750E" w:rsidRDefault="00A862F0" w:rsidP="002300C2">
            <w:pPr>
              <w:jc w:val="center"/>
              <w:rPr>
                <w:i/>
              </w:rPr>
            </w:pPr>
            <w:r>
              <w:rPr>
                <w:i/>
              </w:rPr>
              <w:t>01338</w:t>
            </w:r>
          </w:p>
        </w:tc>
        <w:tc>
          <w:tcPr>
            <w:tcW w:w="1994" w:type="dxa"/>
            <w:vAlign w:val="center"/>
          </w:tcPr>
          <w:p w:rsidR="00A862F0" w:rsidRDefault="00A862F0" w:rsidP="00F5748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Power </w:t>
            </w:r>
            <w:proofErr w:type="spellStart"/>
            <w:r>
              <w:rPr>
                <w:b/>
                <w:lang w:val="en-US"/>
              </w:rPr>
              <w:t>ampulle</w:t>
            </w:r>
            <w:proofErr w:type="spellEnd"/>
          </w:p>
          <w:p w:rsidR="00F5748B" w:rsidRPr="00F5748B" w:rsidRDefault="00F5748B" w:rsidP="00F5748B">
            <w:pPr>
              <w:spacing w:after="0"/>
              <w:jc w:val="center"/>
              <w:rPr>
                <w:sz w:val="16"/>
                <w:szCs w:val="16"/>
              </w:rPr>
            </w:pPr>
            <w:r w:rsidRPr="00271A34">
              <w:rPr>
                <w:i/>
              </w:rPr>
              <w:t>активатор</w:t>
            </w:r>
          </w:p>
          <w:p w:rsidR="00A862F0" w:rsidRPr="00533FDD" w:rsidRDefault="00A862F0" w:rsidP="00F5748B">
            <w:pPr>
              <w:spacing w:after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 w:rsidRPr="000D1219">
              <w:t>0,2</w:t>
            </w:r>
          </w:p>
        </w:tc>
        <w:tc>
          <w:tcPr>
            <w:tcW w:w="0" w:type="auto"/>
            <w:vAlign w:val="center"/>
          </w:tcPr>
          <w:p w:rsidR="00A862F0" w:rsidRPr="00A765E1" w:rsidRDefault="0083797D" w:rsidP="002300C2">
            <w:pPr>
              <w:jc w:val="center"/>
            </w:pPr>
            <w:r w:rsidRPr="00A765E1">
              <w:t>106,30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A862F0" w:rsidRPr="00A765E1" w:rsidRDefault="0029069F" w:rsidP="002300C2">
            <w:pPr>
              <w:jc w:val="center"/>
            </w:pPr>
            <w:r w:rsidRPr="00A765E1">
              <w:t>0,21</w:t>
            </w:r>
          </w:p>
        </w:tc>
      </w:tr>
      <w:tr w:rsidR="00F5748B" w:rsidRPr="00A20021" w:rsidTr="00F5748B">
        <w:trPr>
          <w:cantSplit/>
        </w:trPr>
        <w:tc>
          <w:tcPr>
            <w:tcW w:w="919" w:type="dxa"/>
            <w:vAlign w:val="center"/>
          </w:tcPr>
          <w:p w:rsidR="00F5748B" w:rsidRDefault="00F5748B" w:rsidP="002300C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01778</w:t>
            </w:r>
          </w:p>
        </w:tc>
        <w:tc>
          <w:tcPr>
            <w:tcW w:w="1994" w:type="dxa"/>
            <w:vAlign w:val="center"/>
          </w:tcPr>
          <w:p w:rsidR="00F5748B" w:rsidRDefault="00F5748B" w:rsidP="00F5748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Lipo</w:t>
            </w:r>
            <w:proofErr w:type="spellEnd"/>
            <w:r w:rsidRPr="00D230C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Filler</w:t>
            </w:r>
          </w:p>
          <w:p w:rsidR="00F5748B" w:rsidRPr="00F5748B" w:rsidRDefault="00F5748B" w:rsidP="00F5748B">
            <w:pPr>
              <w:spacing w:after="0"/>
              <w:jc w:val="center"/>
              <w:rPr>
                <w:b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</w:tc>
        <w:tc>
          <w:tcPr>
            <w:tcW w:w="0" w:type="auto"/>
            <w:vAlign w:val="center"/>
          </w:tcPr>
          <w:p w:rsidR="00F5748B" w:rsidRPr="000D1219" w:rsidRDefault="00F5748B" w:rsidP="002300C2">
            <w:pPr>
              <w:jc w:val="center"/>
            </w:pPr>
            <w:r>
              <w:rPr>
                <w:lang w:val="en-US"/>
              </w:rPr>
              <w:t>0.67</w:t>
            </w:r>
          </w:p>
        </w:tc>
        <w:tc>
          <w:tcPr>
            <w:tcW w:w="0" w:type="auto"/>
            <w:vAlign w:val="center"/>
          </w:tcPr>
          <w:p w:rsidR="00F5748B" w:rsidRPr="00A765E1" w:rsidRDefault="0083797D" w:rsidP="002300C2">
            <w:pPr>
              <w:jc w:val="center"/>
            </w:pPr>
            <w:r w:rsidRPr="00A765E1">
              <w:t>126,27</w:t>
            </w:r>
          </w:p>
        </w:tc>
        <w:tc>
          <w:tcPr>
            <w:tcW w:w="0" w:type="auto"/>
            <w:vAlign w:val="center"/>
          </w:tcPr>
          <w:p w:rsidR="00F5748B" w:rsidRDefault="00F5748B" w:rsidP="002300C2">
            <w:pPr>
              <w:jc w:val="center"/>
            </w:pPr>
            <w:r w:rsidRPr="00D52BCD">
              <w:t>100</w:t>
            </w:r>
          </w:p>
        </w:tc>
        <w:tc>
          <w:tcPr>
            <w:tcW w:w="0" w:type="auto"/>
            <w:vAlign w:val="center"/>
          </w:tcPr>
          <w:p w:rsidR="00F5748B" w:rsidRDefault="00F5748B" w:rsidP="002300C2">
            <w:pPr>
              <w:jc w:val="center"/>
            </w:pPr>
            <w:r>
              <w:rPr>
                <w:lang w:val="en-US"/>
              </w:rPr>
              <w:t>150</w:t>
            </w:r>
          </w:p>
        </w:tc>
        <w:tc>
          <w:tcPr>
            <w:tcW w:w="0" w:type="auto"/>
            <w:vAlign w:val="center"/>
          </w:tcPr>
          <w:p w:rsidR="00F5748B" w:rsidRPr="00A765E1" w:rsidRDefault="0029069F" w:rsidP="002300C2">
            <w:pPr>
              <w:jc w:val="center"/>
            </w:pPr>
            <w:r w:rsidRPr="00A765E1">
              <w:t>0,85</w:t>
            </w:r>
          </w:p>
        </w:tc>
      </w:tr>
      <w:tr w:rsidR="00F5748B" w:rsidRPr="00A20021" w:rsidTr="00F5748B">
        <w:trPr>
          <w:cantSplit/>
        </w:trPr>
        <w:tc>
          <w:tcPr>
            <w:tcW w:w="919" w:type="dxa"/>
            <w:vMerge w:val="restart"/>
            <w:vAlign w:val="center"/>
          </w:tcPr>
          <w:p w:rsidR="00F5748B" w:rsidRDefault="00F5748B" w:rsidP="002300C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01118</w:t>
            </w:r>
          </w:p>
          <w:p w:rsidR="00F5748B" w:rsidRPr="00F5748B" w:rsidRDefault="00F5748B" w:rsidP="002300C2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</w:p>
          <w:p w:rsidR="00F5748B" w:rsidRPr="00D726C4" w:rsidRDefault="00F5748B" w:rsidP="002300C2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01228</w:t>
            </w:r>
          </w:p>
        </w:tc>
        <w:tc>
          <w:tcPr>
            <w:tcW w:w="1994" w:type="dxa"/>
            <w:vMerge w:val="restart"/>
            <w:vAlign w:val="center"/>
          </w:tcPr>
          <w:p w:rsidR="00F5748B" w:rsidRPr="00D230C9" w:rsidRDefault="00F5748B" w:rsidP="00F5748B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Fitness</w:t>
            </w:r>
          </w:p>
          <w:p w:rsidR="00F5748B" w:rsidRPr="00D230C9" w:rsidRDefault="00F5748B" w:rsidP="00F5748B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>и</w:t>
            </w:r>
          </w:p>
          <w:p w:rsidR="00F5748B" w:rsidRPr="00D230C9" w:rsidRDefault="00F5748B" w:rsidP="00F5748B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Repair</w:t>
            </w:r>
          </w:p>
          <w:p w:rsidR="00F5748B" w:rsidRPr="00D230C9" w:rsidRDefault="00F5748B" w:rsidP="00F5748B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792ED7">
              <w:rPr>
                <w:i/>
              </w:rPr>
              <w:t>регенерирующая</w:t>
            </w:r>
            <w:r w:rsidRPr="00F81E13">
              <w:rPr>
                <w:i/>
                <w:lang w:val="en-US"/>
              </w:rPr>
              <w:t xml:space="preserve"> </w:t>
            </w:r>
            <w:r w:rsidRPr="00792ED7">
              <w:rPr>
                <w:i/>
              </w:rPr>
              <w:t>маска</w:t>
            </w:r>
          </w:p>
          <w:p w:rsidR="00F5748B" w:rsidRPr="00D230C9" w:rsidRDefault="00F5748B" w:rsidP="00F5748B">
            <w:pPr>
              <w:spacing w:after="0"/>
              <w:rPr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748B" w:rsidRPr="00D726C4" w:rsidRDefault="00F5748B" w:rsidP="00230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0.67</w:t>
            </w:r>
          </w:p>
        </w:tc>
        <w:tc>
          <w:tcPr>
            <w:tcW w:w="0" w:type="auto"/>
            <w:vAlign w:val="center"/>
          </w:tcPr>
          <w:p w:rsidR="00F5748B" w:rsidRPr="00A765E1" w:rsidRDefault="0083797D" w:rsidP="002300C2">
            <w:pPr>
              <w:jc w:val="center"/>
            </w:pPr>
            <w:r w:rsidRPr="00A765E1">
              <w:t>114,50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F5748B" w:rsidRPr="00A765E1" w:rsidRDefault="0029069F" w:rsidP="002300C2">
            <w:pPr>
              <w:jc w:val="center"/>
            </w:pPr>
            <w:r w:rsidRPr="00A765E1">
              <w:t>0,77</w:t>
            </w:r>
          </w:p>
        </w:tc>
      </w:tr>
      <w:tr w:rsidR="00F5748B" w:rsidRPr="00A20021" w:rsidTr="00F5748B">
        <w:trPr>
          <w:cantSplit/>
        </w:trPr>
        <w:tc>
          <w:tcPr>
            <w:tcW w:w="919" w:type="dxa"/>
            <w:vMerge/>
            <w:vAlign w:val="center"/>
          </w:tcPr>
          <w:p w:rsidR="00F5748B" w:rsidRPr="00D726C4" w:rsidRDefault="00F5748B" w:rsidP="002300C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94" w:type="dxa"/>
            <w:vMerge/>
            <w:vAlign w:val="center"/>
          </w:tcPr>
          <w:p w:rsidR="00F5748B" w:rsidRPr="00E50E50" w:rsidRDefault="00F5748B" w:rsidP="002300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F5748B" w:rsidRPr="00A765E1" w:rsidRDefault="0083797D" w:rsidP="002300C2">
            <w:pPr>
              <w:jc w:val="center"/>
              <w:rPr>
                <w:lang w:val="en-US"/>
              </w:rPr>
            </w:pPr>
            <w:r w:rsidRPr="00A765E1">
              <w:t>114,50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F5748B" w:rsidRPr="00A765E1" w:rsidRDefault="0029069F" w:rsidP="002300C2">
            <w:pPr>
              <w:jc w:val="center"/>
            </w:pPr>
            <w:r w:rsidRPr="00A765E1">
              <w:t>0,77</w:t>
            </w:r>
          </w:p>
        </w:tc>
      </w:tr>
      <w:tr w:rsidR="00F5748B" w:rsidRPr="00A20021" w:rsidTr="002300C2">
        <w:trPr>
          <w:cantSplit/>
        </w:trPr>
        <w:tc>
          <w:tcPr>
            <w:tcW w:w="919" w:type="dxa"/>
            <w:vAlign w:val="center"/>
          </w:tcPr>
          <w:p w:rsidR="00F5748B" w:rsidRPr="00D726C4" w:rsidRDefault="00F5748B" w:rsidP="002300C2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01558</w:t>
            </w:r>
          </w:p>
        </w:tc>
        <w:tc>
          <w:tcPr>
            <w:tcW w:w="1994" w:type="dxa"/>
            <w:vAlign w:val="center"/>
          </w:tcPr>
          <w:p w:rsidR="00F5748B" w:rsidRDefault="00F5748B" w:rsidP="00F5748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Cell</w:t>
            </w:r>
            <w:proofErr w:type="spellEnd"/>
          </w:p>
          <w:p w:rsidR="00F5748B" w:rsidRDefault="00F5748B" w:rsidP="00F5748B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91850">
              <w:rPr>
                <w:i/>
              </w:rPr>
              <w:t>Финал</w:t>
            </w:r>
          </w:p>
          <w:p w:rsidR="00F5748B" w:rsidRPr="00F5748B" w:rsidRDefault="00F5748B" w:rsidP="00F5748B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F5748B" w:rsidRPr="00A765E1" w:rsidRDefault="0083797D" w:rsidP="002300C2">
            <w:pPr>
              <w:jc w:val="center"/>
              <w:rPr>
                <w:lang w:val="en-US"/>
              </w:rPr>
            </w:pPr>
            <w:r w:rsidRPr="00A765E1">
              <w:t>114,50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F5748B" w:rsidRPr="00D52BCD" w:rsidRDefault="00F5748B" w:rsidP="002300C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F5748B" w:rsidRPr="00A765E1" w:rsidRDefault="0029069F" w:rsidP="002300C2">
            <w:pPr>
              <w:jc w:val="center"/>
            </w:pPr>
            <w:r w:rsidRPr="00A765E1">
              <w:t>0,77</w:t>
            </w:r>
          </w:p>
        </w:tc>
      </w:tr>
      <w:tr w:rsidR="00F5748B" w:rsidRPr="00A20021" w:rsidTr="002300C2">
        <w:trPr>
          <w:cantSplit/>
        </w:trPr>
        <w:tc>
          <w:tcPr>
            <w:tcW w:w="0" w:type="auto"/>
            <w:gridSpan w:val="6"/>
            <w:vAlign w:val="center"/>
          </w:tcPr>
          <w:p w:rsidR="00F5748B" w:rsidRPr="00A862F0" w:rsidRDefault="00F5748B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F5748B" w:rsidRPr="004479EB" w:rsidRDefault="004479EB" w:rsidP="00A862F0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color w:val="FF0000"/>
                <w:sz w:val="36"/>
                <w:szCs w:val="36"/>
                <w:lang w:val="en-US"/>
              </w:rPr>
              <w:t>3</w:t>
            </w:r>
            <w:r>
              <w:rPr>
                <w:b/>
                <w:color w:val="FF0000"/>
                <w:sz w:val="36"/>
                <w:szCs w:val="36"/>
              </w:rPr>
              <w:t>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92</w:t>
            </w:r>
          </w:p>
        </w:tc>
      </w:tr>
      <w:tr w:rsidR="00A862F0" w:rsidRPr="00A20021" w:rsidTr="00F5748B">
        <w:trPr>
          <w:cantSplit/>
        </w:trPr>
        <w:tc>
          <w:tcPr>
            <w:tcW w:w="7961" w:type="dxa"/>
            <w:gridSpan w:val="6"/>
            <w:vAlign w:val="center"/>
          </w:tcPr>
          <w:p w:rsidR="00A862F0" w:rsidRPr="00A862F0" w:rsidRDefault="00A862F0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1890" w:type="dxa"/>
            <w:vAlign w:val="center"/>
          </w:tcPr>
          <w:p w:rsidR="00A862F0" w:rsidRPr="00FE1743" w:rsidRDefault="00C640F3" w:rsidP="00A862F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6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33</w:t>
            </w:r>
            <w:r>
              <w:rPr>
                <w:b/>
                <w:color w:val="FF0000"/>
                <w:sz w:val="36"/>
                <w:szCs w:val="36"/>
              </w:rPr>
              <w:t>,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0</w:t>
            </w:r>
            <w:r w:rsidR="00A765E1">
              <w:rPr>
                <w:b/>
                <w:color w:val="FF0000"/>
                <w:sz w:val="36"/>
                <w:szCs w:val="36"/>
              </w:rPr>
              <w:t>7</w:t>
            </w:r>
          </w:p>
        </w:tc>
      </w:tr>
    </w:tbl>
    <w:p w:rsidR="00A862F0" w:rsidRPr="00D726C4" w:rsidRDefault="00A862F0" w:rsidP="00A862F0">
      <w:pPr>
        <w:jc w:val="center"/>
        <w:rPr>
          <w:b/>
          <w:i/>
        </w:rPr>
      </w:pPr>
    </w:p>
    <w:p w:rsidR="00A862F0" w:rsidRPr="00A862F0" w:rsidRDefault="00A862F0" w:rsidP="006410EA">
      <w:pPr>
        <w:jc w:val="center"/>
      </w:pPr>
      <w:r w:rsidRPr="002D70B0">
        <w:rPr>
          <w:b/>
          <w:i/>
          <w:sz w:val="24"/>
          <w:szCs w:val="24"/>
        </w:rPr>
        <w:t xml:space="preserve">Рекомендуемая стоимость процедуры:  </w:t>
      </w:r>
      <w:r w:rsidRPr="0090053F">
        <w:rPr>
          <w:b/>
          <w:color w:val="FF0000"/>
          <w:sz w:val="24"/>
          <w:szCs w:val="24"/>
        </w:rPr>
        <w:t xml:space="preserve">от </w:t>
      </w:r>
      <w:r>
        <w:rPr>
          <w:b/>
          <w:color w:val="FF0000"/>
          <w:sz w:val="24"/>
          <w:szCs w:val="24"/>
        </w:rPr>
        <w:t>800</w:t>
      </w:r>
      <w:r w:rsidRPr="0090053F">
        <w:rPr>
          <w:b/>
          <w:color w:val="FF0000"/>
          <w:sz w:val="24"/>
          <w:szCs w:val="24"/>
        </w:rPr>
        <w:t xml:space="preserve"> руб</w:t>
      </w:r>
      <w:r w:rsidR="00B45BFE">
        <w:rPr>
          <w:b/>
          <w:color w:val="FF0000"/>
          <w:sz w:val="24"/>
          <w:szCs w:val="24"/>
        </w:rPr>
        <w:t>.</w:t>
      </w:r>
    </w:p>
    <w:sectPr w:rsidR="00A862F0" w:rsidRPr="00A862F0" w:rsidSect="00E7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C7" w:rsidRDefault="005078C7" w:rsidP="0053102C">
      <w:pPr>
        <w:spacing w:after="0" w:line="240" w:lineRule="auto"/>
      </w:pPr>
      <w:r>
        <w:separator/>
      </w:r>
    </w:p>
  </w:endnote>
  <w:endnote w:type="continuationSeparator" w:id="0">
    <w:p w:rsidR="005078C7" w:rsidRDefault="005078C7" w:rsidP="0053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wgl4_boo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C7" w:rsidRDefault="005078C7" w:rsidP="0053102C">
      <w:pPr>
        <w:spacing w:after="0" w:line="240" w:lineRule="auto"/>
      </w:pPr>
      <w:r>
        <w:separator/>
      </w:r>
    </w:p>
  </w:footnote>
  <w:footnote w:type="continuationSeparator" w:id="0">
    <w:p w:rsidR="005078C7" w:rsidRDefault="005078C7" w:rsidP="0053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E8E"/>
    <w:multiLevelType w:val="hybridMultilevel"/>
    <w:tmpl w:val="5F3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3">
      <o:colormru v:ext="edit" colors="#ff9,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62F0"/>
    <w:rsid w:val="000202F2"/>
    <w:rsid w:val="000434ED"/>
    <w:rsid w:val="000E58D0"/>
    <w:rsid w:val="0014701D"/>
    <w:rsid w:val="001A2401"/>
    <w:rsid w:val="001B01CD"/>
    <w:rsid w:val="001B3C1F"/>
    <w:rsid w:val="001E6D0B"/>
    <w:rsid w:val="001F38A5"/>
    <w:rsid w:val="00203597"/>
    <w:rsid w:val="00227112"/>
    <w:rsid w:val="002300C2"/>
    <w:rsid w:val="00243391"/>
    <w:rsid w:val="00261BB7"/>
    <w:rsid w:val="002650CC"/>
    <w:rsid w:val="0029069F"/>
    <w:rsid w:val="002B4F13"/>
    <w:rsid w:val="002E5E23"/>
    <w:rsid w:val="0031550C"/>
    <w:rsid w:val="003236F4"/>
    <w:rsid w:val="003637E2"/>
    <w:rsid w:val="003A1279"/>
    <w:rsid w:val="003B62BB"/>
    <w:rsid w:val="00411D35"/>
    <w:rsid w:val="004479EB"/>
    <w:rsid w:val="00490E79"/>
    <w:rsid w:val="004B0AA6"/>
    <w:rsid w:val="00500171"/>
    <w:rsid w:val="005078C7"/>
    <w:rsid w:val="0051031F"/>
    <w:rsid w:val="0053102C"/>
    <w:rsid w:val="00556A4F"/>
    <w:rsid w:val="005674FA"/>
    <w:rsid w:val="005B289A"/>
    <w:rsid w:val="005E208A"/>
    <w:rsid w:val="005E3CA8"/>
    <w:rsid w:val="006410EA"/>
    <w:rsid w:val="00667031"/>
    <w:rsid w:val="006C63EB"/>
    <w:rsid w:val="007411F9"/>
    <w:rsid w:val="007657E6"/>
    <w:rsid w:val="0076737C"/>
    <w:rsid w:val="007942E1"/>
    <w:rsid w:val="0083797D"/>
    <w:rsid w:val="0084756E"/>
    <w:rsid w:val="00857B07"/>
    <w:rsid w:val="00866A5C"/>
    <w:rsid w:val="009D2ABD"/>
    <w:rsid w:val="009E0634"/>
    <w:rsid w:val="00A301EE"/>
    <w:rsid w:val="00A765E1"/>
    <w:rsid w:val="00A76CF8"/>
    <w:rsid w:val="00A862F0"/>
    <w:rsid w:val="00AB3257"/>
    <w:rsid w:val="00AD6C11"/>
    <w:rsid w:val="00B45BFE"/>
    <w:rsid w:val="00B52507"/>
    <w:rsid w:val="00B611B8"/>
    <w:rsid w:val="00B657AD"/>
    <w:rsid w:val="00B83B1E"/>
    <w:rsid w:val="00C17A2D"/>
    <w:rsid w:val="00C2031E"/>
    <w:rsid w:val="00C333EB"/>
    <w:rsid w:val="00C60D73"/>
    <w:rsid w:val="00C640F3"/>
    <w:rsid w:val="00C8660F"/>
    <w:rsid w:val="00D11B50"/>
    <w:rsid w:val="00D1220B"/>
    <w:rsid w:val="00D230C9"/>
    <w:rsid w:val="00D41BF8"/>
    <w:rsid w:val="00D82919"/>
    <w:rsid w:val="00DB1D1F"/>
    <w:rsid w:val="00DB2706"/>
    <w:rsid w:val="00DB3A1B"/>
    <w:rsid w:val="00DD1873"/>
    <w:rsid w:val="00DE4327"/>
    <w:rsid w:val="00E03E88"/>
    <w:rsid w:val="00E66BCD"/>
    <w:rsid w:val="00E70B26"/>
    <w:rsid w:val="00E8030D"/>
    <w:rsid w:val="00F171DE"/>
    <w:rsid w:val="00F47FC3"/>
    <w:rsid w:val="00F5748B"/>
    <w:rsid w:val="00FE1743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ff9,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2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102C"/>
  </w:style>
  <w:style w:type="paragraph" w:styleId="a9">
    <w:name w:val="footer"/>
    <w:basedOn w:val="a"/>
    <w:link w:val="aa"/>
    <w:uiPriority w:val="99"/>
    <w:semiHidden/>
    <w:unhideWhenUsed/>
    <w:rsid w:val="0053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102C"/>
  </w:style>
  <w:style w:type="paragraph" w:styleId="ab">
    <w:name w:val="List Paragraph"/>
    <w:basedOn w:val="a"/>
    <w:uiPriority w:val="34"/>
    <w:qFormat/>
    <w:rsid w:val="004B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a-s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</cp:revision>
  <dcterms:created xsi:type="dcterms:W3CDTF">2013-11-06T06:38:00Z</dcterms:created>
  <dcterms:modified xsi:type="dcterms:W3CDTF">2013-11-06T07:33:00Z</dcterms:modified>
</cp:coreProperties>
</file>