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DB" w:rsidRDefault="00F300DB" w:rsidP="00F62D84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-209550</wp:posOffset>
            </wp:positionV>
            <wp:extent cx="5829300" cy="904875"/>
            <wp:effectExtent l="19050" t="0" r="0" b="0"/>
            <wp:wrapNone/>
            <wp:docPr id="2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0DB" w:rsidRDefault="00F300DB" w:rsidP="00F62D84">
      <w:pPr>
        <w:jc w:val="center"/>
        <w:rPr>
          <w:b/>
          <w:sz w:val="32"/>
          <w:szCs w:val="32"/>
          <w:lang w:val="en-US"/>
        </w:rPr>
      </w:pPr>
    </w:p>
    <w:p w:rsidR="005970F8" w:rsidRDefault="005970F8" w:rsidP="00F62D84">
      <w:pPr>
        <w:jc w:val="center"/>
        <w:rPr>
          <w:b/>
          <w:sz w:val="32"/>
          <w:szCs w:val="32"/>
        </w:rPr>
      </w:pPr>
      <w:r w:rsidRPr="005970F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48300" cy="571500"/>
            <wp:effectExtent l="19050" t="0" r="0" b="0"/>
            <wp:docPr id="40" name="Рисунок 40" descr="C:\Users\Sony\Desktop\МАРИНА-СК\Reneve\RENEVE MONACO pictures\LIPOTOUCH\LIPOTOUCH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ony\Desktop\МАРИНА-СК\Reneve\RENEVE MONACO pictures\LIPOTOUCH\LIPOTOUCH 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63" cy="5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84" w:rsidRPr="00B964C9" w:rsidRDefault="00DE1BDB" w:rsidP="00F62D84">
      <w:pPr>
        <w:jc w:val="center"/>
        <w:rPr>
          <w:b/>
          <w:color w:val="FF5050"/>
          <w:sz w:val="40"/>
          <w:szCs w:val="32"/>
        </w:rPr>
      </w:pPr>
      <w:r w:rsidRPr="00B964C9">
        <w:rPr>
          <w:b/>
          <w:color w:val="FF5050"/>
          <w:sz w:val="40"/>
          <w:szCs w:val="32"/>
        </w:rPr>
        <w:t>МЕТОД КАВИТАЦИИ</w:t>
      </w:r>
    </w:p>
    <w:p w:rsidR="00792693" w:rsidRPr="00D5357A" w:rsidRDefault="005970F8" w:rsidP="00F62D84">
      <w:pPr>
        <w:jc w:val="center"/>
        <w:rPr>
          <w:b/>
          <w:sz w:val="44"/>
          <w:szCs w:val="32"/>
          <w:u w:val="single"/>
        </w:rPr>
      </w:pPr>
      <w:r w:rsidRPr="00D5357A">
        <w:rPr>
          <w:b/>
          <w:sz w:val="44"/>
          <w:szCs w:val="32"/>
          <w:u w:val="single"/>
        </w:rPr>
        <w:t xml:space="preserve">Стоимость аппарата 18 490 </w:t>
      </w:r>
      <w:proofErr w:type="spellStart"/>
      <w:r w:rsidRPr="00D5357A">
        <w:rPr>
          <w:b/>
          <w:sz w:val="44"/>
          <w:szCs w:val="32"/>
          <w:u w:val="single"/>
        </w:rPr>
        <w:t>у.е</w:t>
      </w:r>
      <w:proofErr w:type="spellEnd"/>
      <w:r w:rsidRPr="00D5357A">
        <w:rPr>
          <w:b/>
          <w:sz w:val="44"/>
          <w:szCs w:val="32"/>
          <w:u w:val="single"/>
        </w:rPr>
        <w:t>.</w:t>
      </w:r>
    </w:p>
    <w:p w:rsidR="005970F8" w:rsidRDefault="005970F8" w:rsidP="00F62D84">
      <w:pPr>
        <w:jc w:val="center"/>
        <w:rPr>
          <w:b/>
          <w:i/>
          <w:sz w:val="44"/>
          <w:szCs w:val="44"/>
        </w:rPr>
      </w:pPr>
      <w:r w:rsidRPr="005970F8"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054572" cy="3695700"/>
            <wp:effectExtent l="57150" t="38100" r="31778" b="19050"/>
            <wp:docPr id="41" name="Рисунок 41" descr="C:\Users\Sony\Desktop\МАРИНА-СК\Reneve\RENEVE MONACO pictures\LIPOTOUCH\DSC_00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ony\Desktop\МАРИНА-СК\Reneve\RENEVE MONACO pictures\LIPOTOUCH\DSC_003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72" cy="3695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5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84" w:rsidRPr="00DE1BDB" w:rsidRDefault="005970F8" w:rsidP="00F62D84">
      <w:pPr>
        <w:jc w:val="center"/>
        <w:rPr>
          <w:b/>
          <w:sz w:val="44"/>
          <w:szCs w:val="44"/>
        </w:rPr>
      </w:pPr>
      <w:r w:rsidRPr="00DE1BDB">
        <w:rPr>
          <w:b/>
          <w:sz w:val="44"/>
          <w:szCs w:val="44"/>
        </w:rPr>
        <w:t>План окупаемости а</w:t>
      </w:r>
      <w:r w:rsidR="00F62D84" w:rsidRPr="00DE1BDB">
        <w:rPr>
          <w:b/>
          <w:sz w:val="44"/>
          <w:szCs w:val="44"/>
        </w:rPr>
        <w:t>ппарата</w:t>
      </w:r>
    </w:p>
    <w:tbl>
      <w:tblPr>
        <w:tblStyle w:val="a5"/>
        <w:tblW w:w="5000" w:type="pct"/>
        <w:tblBorders>
          <w:top w:val="single" w:sz="18" w:space="0" w:color="FF5050"/>
          <w:left w:val="single" w:sz="18" w:space="0" w:color="FF5050"/>
          <w:bottom w:val="single" w:sz="18" w:space="0" w:color="FF5050"/>
          <w:right w:val="single" w:sz="18" w:space="0" w:color="FF5050"/>
          <w:insideH w:val="single" w:sz="18" w:space="0" w:color="FF5050"/>
          <w:insideV w:val="single" w:sz="18" w:space="0" w:color="FF5050"/>
        </w:tblBorders>
        <w:tblLook w:val="04A0"/>
      </w:tblPr>
      <w:tblGrid>
        <w:gridCol w:w="1738"/>
        <w:gridCol w:w="1726"/>
        <w:gridCol w:w="1726"/>
        <w:gridCol w:w="1711"/>
        <w:gridCol w:w="1707"/>
        <w:gridCol w:w="2074"/>
      </w:tblGrid>
      <w:tr w:rsidR="00AE4C3D" w:rsidTr="00B964C9">
        <w:tc>
          <w:tcPr>
            <w:tcW w:w="813" w:type="pct"/>
            <w:vMerge w:val="restar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 xml:space="preserve">Стоимость процедур, </w:t>
            </w:r>
            <w:proofErr w:type="spellStart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у.е</w:t>
            </w:r>
            <w:proofErr w:type="spellEnd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808" w:type="pct"/>
            <w:vMerge w:val="restar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Кол-во процедур  в день</w:t>
            </w:r>
          </w:p>
        </w:tc>
        <w:tc>
          <w:tcPr>
            <w:tcW w:w="808" w:type="pct"/>
            <w:vMerge w:val="restar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Кол-во процедур в мес.</w:t>
            </w:r>
          </w:p>
        </w:tc>
        <w:tc>
          <w:tcPr>
            <w:tcW w:w="801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Доход,</w:t>
            </w:r>
          </w:p>
        </w:tc>
        <w:tc>
          <w:tcPr>
            <w:tcW w:w="799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Доход,</w:t>
            </w:r>
          </w:p>
        </w:tc>
        <w:tc>
          <w:tcPr>
            <w:tcW w:w="971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Окупаемость,</w:t>
            </w:r>
          </w:p>
        </w:tc>
      </w:tr>
      <w:tr w:rsidR="00AE4C3D" w:rsidTr="00B964C9">
        <w:tc>
          <w:tcPr>
            <w:tcW w:w="813" w:type="pct"/>
            <w:vMerge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808" w:type="pct"/>
            <w:vMerge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808" w:type="pct"/>
            <w:vMerge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801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у.е</w:t>
            </w:r>
            <w:proofErr w:type="spellEnd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./мес.</w:t>
            </w:r>
          </w:p>
        </w:tc>
        <w:tc>
          <w:tcPr>
            <w:tcW w:w="799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у.е</w:t>
            </w:r>
            <w:proofErr w:type="spellEnd"/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./год.</w:t>
            </w:r>
          </w:p>
        </w:tc>
        <w:tc>
          <w:tcPr>
            <w:tcW w:w="971" w:type="pct"/>
            <w:vAlign w:val="center"/>
          </w:tcPr>
          <w:p w:rsidR="00AE4C3D" w:rsidRPr="00F300DB" w:rsidRDefault="00AE4C3D" w:rsidP="00AE4C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F300DB">
              <w:rPr>
                <w:rFonts w:ascii="Calibri" w:hAnsi="Calibri"/>
                <w:b/>
                <w:bCs/>
                <w:color w:val="000000"/>
                <w:sz w:val="24"/>
              </w:rPr>
              <w:t>мес.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70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2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4 200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50 400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4,4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70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4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120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8 400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100 800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2,2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70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180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12 600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151 200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1,5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85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2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5 100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61200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3,6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85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4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120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10 200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122 400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1,8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85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180</w:t>
            </w:r>
          </w:p>
        </w:tc>
        <w:tc>
          <w:tcPr>
            <w:tcW w:w="801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15 300</w:t>
            </w:r>
          </w:p>
        </w:tc>
        <w:tc>
          <w:tcPr>
            <w:tcW w:w="799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183 600</w:t>
            </w:r>
          </w:p>
        </w:tc>
        <w:tc>
          <w:tcPr>
            <w:tcW w:w="971" w:type="pct"/>
          </w:tcPr>
          <w:p w:rsidR="00AE4C3D" w:rsidRPr="00F300DB" w:rsidRDefault="00AE4C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0DB">
              <w:rPr>
                <w:b/>
                <w:color w:val="000000"/>
                <w:sz w:val="24"/>
              </w:rPr>
              <w:t>1,2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100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2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60</w:t>
            </w:r>
          </w:p>
        </w:tc>
        <w:tc>
          <w:tcPr>
            <w:tcW w:w="80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6000</w:t>
            </w:r>
          </w:p>
        </w:tc>
        <w:tc>
          <w:tcPr>
            <w:tcW w:w="799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72000</w:t>
            </w:r>
          </w:p>
        </w:tc>
        <w:tc>
          <w:tcPr>
            <w:tcW w:w="97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b/>
                <w:color w:val="000000"/>
                <w:sz w:val="24"/>
              </w:rPr>
              <w:t>3,1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100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4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120</w:t>
            </w:r>
          </w:p>
        </w:tc>
        <w:tc>
          <w:tcPr>
            <w:tcW w:w="80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12000</w:t>
            </w:r>
          </w:p>
        </w:tc>
        <w:tc>
          <w:tcPr>
            <w:tcW w:w="799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144000</w:t>
            </w:r>
          </w:p>
        </w:tc>
        <w:tc>
          <w:tcPr>
            <w:tcW w:w="97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b/>
                <w:color w:val="000000"/>
                <w:sz w:val="24"/>
              </w:rPr>
              <w:t>1,5</w:t>
            </w:r>
          </w:p>
        </w:tc>
      </w:tr>
      <w:tr w:rsidR="00AE4C3D" w:rsidTr="00B964C9">
        <w:tc>
          <w:tcPr>
            <w:tcW w:w="813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100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6</w:t>
            </w:r>
          </w:p>
        </w:tc>
        <w:tc>
          <w:tcPr>
            <w:tcW w:w="808" w:type="pct"/>
          </w:tcPr>
          <w:p w:rsidR="00AE4C3D" w:rsidRPr="00F300DB" w:rsidRDefault="00AE4C3D">
            <w:pPr>
              <w:jc w:val="center"/>
              <w:rPr>
                <w:color w:val="000000"/>
                <w:sz w:val="24"/>
                <w:szCs w:val="24"/>
              </w:rPr>
            </w:pPr>
            <w:r w:rsidRPr="00F300DB">
              <w:rPr>
                <w:color w:val="000000"/>
                <w:sz w:val="24"/>
              </w:rPr>
              <w:t>180</w:t>
            </w:r>
          </w:p>
        </w:tc>
        <w:tc>
          <w:tcPr>
            <w:tcW w:w="80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18000</w:t>
            </w:r>
          </w:p>
        </w:tc>
        <w:tc>
          <w:tcPr>
            <w:tcW w:w="799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color w:val="000000"/>
                <w:sz w:val="24"/>
              </w:rPr>
              <w:t>216000</w:t>
            </w:r>
          </w:p>
        </w:tc>
        <w:tc>
          <w:tcPr>
            <w:tcW w:w="971" w:type="pct"/>
            <w:vAlign w:val="bottom"/>
          </w:tcPr>
          <w:p w:rsidR="00AE4C3D" w:rsidRPr="00F300DB" w:rsidRDefault="00AE4C3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300DB">
              <w:rPr>
                <w:rFonts w:ascii="Calibri" w:hAnsi="Calibri"/>
                <w:b/>
                <w:color w:val="000000"/>
                <w:sz w:val="24"/>
              </w:rPr>
              <w:t>1,0</w:t>
            </w:r>
          </w:p>
        </w:tc>
      </w:tr>
    </w:tbl>
    <w:p w:rsidR="00054648" w:rsidRDefault="00054648"/>
    <w:sectPr w:rsidR="00054648" w:rsidSect="00F3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DAC"/>
    <w:multiLevelType w:val="hybridMultilevel"/>
    <w:tmpl w:val="419C7C8A"/>
    <w:lvl w:ilvl="0" w:tplc="736C71E0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DDD334D"/>
    <w:multiLevelType w:val="hybridMultilevel"/>
    <w:tmpl w:val="F91AE3C4"/>
    <w:lvl w:ilvl="0" w:tplc="779AE5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2079D"/>
    <w:multiLevelType w:val="hybridMultilevel"/>
    <w:tmpl w:val="C312169A"/>
    <w:lvl w:ilvl="0" w:tplc="FBDCC5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D84"/>
    <w:rsid w:val="00054648"/>
    <w:rsid w:val="001B1656"/>
    <w:rsid w:val="002E6EA6"/>
    <w:rsid w:val="005665F8"/>
    <w:rsid w:val="005970F8"/>
    <w:rsid w:val="00614400"/>
    <w:rsid w:val="00697199"/>
    <w:rsid w:val="00746A3D"/>
    <w:rsid w:val="00792693"/>
    <w:rsid w:val="00801D3D"/>
    <w:rsid w:val="00823DAE"/>
    <w:rsid w:val="00835CEC"/>
    <w:rsid w:val="00A10331"/>
    <w:rsid w:val="00AE4C3D"/>
    <w:rsid w:val="00B45F73"/>
    <w:rsid w:val="00B47493"/>
    <w:rsid w:val="00B964C9"/>
    <w:rsid w:val="00D13EA0"/>
    <w:rsid w:val="00D43773"/>
    <w:rsid w:val="00D5357A"/>
    <w:rsid w:val="00DB66E2"/>
    <w:rsid w:val="00DE1BDB"/>
    <w:rsid w:val="00F300DB"/>
    <w:rsid w:val="00F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Марина-СК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12</cp:revision>
  <cp:lastPrinted>2010-06-30T12:11:00Z</cp:lastPrinted>
  <dcterms:created xsi:type="dcterms:W3CDTF">2010-06-30T11:47:00Z</dcterms:created>
  <dcterms:modified xsi:type="dcterms:W3CDTF">2014-08-12T06:19:00Z</dcterms:modified>
</cp:coreProperties>
</file>